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81E0" w14:textId="35BB99D8" w:rsidR="004935A8" w:rsidRPr="004935A8" w:rsidRDefault="001C69B9" w:rsidP="004935A8">
      <w:pPr>
        <w:rPr>
          <w:rFonts w:ascii="Helvetica" w:hAnsi="Helvetica" w:cs="Times New Roman"/>
          <w:color w:val="000000"/>
          <w:sz w:val="18"/>
          <w:szCs w:val="18"/>
        </w:rPr>
      </w:pPr>
      <w:r>
        <w:rPr>
          <w:rFonts w:ascii="Helvetica" w:hAnsi="Helvetica" w:cs="Times New Roman"/>
          <w:b/>
          <w:bCs/>
          <w:color w:val="000000"/>
          <w:sz w:val="28"/>
          <w:szCs w:val="28"/>
        </w:rPr>
        <w:t>Referat fra m</w:t>
      </w:r>
      <w:r w:rsidR="004935A8" w:rsidRPr="004935A8">
        <w:rPr>
          <w:rFonts w:ascii="Helvetica" w:hAnsi="Helvetica" w:cs="Times New Roman"/>
          <w:b/>
          <w:bCs/>
          <w:color w:val="000000"/>
          <w:sz w:val="28"/>
          <w:szCs w:val="28"/>
        </w:rPr>
        <w:t xml:space="preserve">øte i FUG Asker </w:t>
      </w:r>
      <w:r w:rsidR="002844B6">
        <w:rPr>
          <w:rFonts w:ascii="Helvetica" w:hAnsi="Helvetica" w:cs="Times New Roman"/>
          <w:b/>
          <w:bCs/>
          <w:color w:val="000000"/>
          <w:sz w:val="28"/>
          <w:szCs w:val="28"/>
        </w:rPr>
        <w:t xml:space="preserve">torsdag </w:t>
      </w:r>
      <w:r w:rsidR="00D1398F">
        <w:rPr>
          <w:rFonts w:ascii="Helvetica" w:hAnsi="Helvetica" w:cs="Times New Roman"/>
          <w:b/>
          <w:bCs/>
          <w:color w:val="000000"/>
          <w:sz w:val="28"/>
          <w:szCs w:val="28"/>
        </w:rPr>
        <w:t>11</w:t>
      </w:r>
      <w:r w:rsidR="002844B6">
        <w:rPr>
          <w:rFonts w:ascii="Helvetica" w:hAnsi="Helvetica" w:cs="Times New Roman"/>
          <w:b/>
          <w:bCs/>
          <w:color w:val="000000"/>
          <w:sz w:val="28"/>
          <w:szCs w:val="28"/>
        </w:rPr>
        <w:t xml:space="preserve">. </w:t>
      </w:r>
      <w:r w:rsidR="00D1398F">
        <w:rPr>
          <w:rFonts w:ascii="Helvetica" w:hAnsi="Helvetica" w:cs="Times New Roman"/>
          <w:b/>
          <w:bCs/>
          <w:color w:val="000000"/>
          <w:sz w:val="28"/>
          <w:szCs w:val="28"/>
        </w:rPr>
        <w:t xml:space="preserve">juni </w:t>
      </w:r>
      <w:r w:rsidR="00B14736">
        <w:rPr>
          <w:rFonts w:ascii="Helvetica" w:hAnsi="Helvetica" w:cs="Times New Roman"/>
          <w:b/>
          <w:bCs/>
          <w:color w:val="000000"/>
          <w:sz w:val="28"/>
          <w:szCs w:val="28"/>
        </w:rPr>
        <w:t>2020</w:t>
      </w:r>
    </w:p>
    <w:p w14:paraId="6AD97698" w14:textId="77777777" w:rsidR="004935A8" w:rsidRDefault="004935A8" w:rsidP="004935A8">
      <w:pPr>
        <w:rPr>
          <w:rFonts w:ascii="Helvetica" w:hAnsi="Helvetica" w:cs="Times New Roman"/>
          <w:color w:val="000000"/>
          <w:sz w:val="28"/>
          <w:szCs w:val="28"/>
        </w:rPr>
      </w:pPr>
      <w:r w:rsidRPr="004935A8">
        <w:rPr>
          <w:rFonts w:ascii="Helvetica" w:hAnsi="Helvetica" w:cs="Times New Roman"/>
          <w:color w:val="000000"/>
          <w:sz w:val="28"/>
          <w:szCs w:val="28"/>
        </w:rPr>
        <w:t> </w:t>
      </w:r>
    </w:p>
    <w:p w14:paraId="33A787C0" w14:textId="77777777" w:rsidR="00412B4A" w:rsidRPr="002F0B64" w:rsidRDefault="00412B4A" w:rsidP="002F0B64">
      <w:pPr>
        <w:ind w:right="-631"/>
        <w:rPr>
          <w:rFonts w:asciiTheme="majorHAnsi" w:hAnsiTheme="majorHAnsi"/>
          <w:sz w:val="22"/>
          <w:szCs w:val="22"/>
        </w:rPr>
      </w:pPr>
      <w:r w:rsidRPr="002F0B64">
        <w:rPr>
          <w:rFonts w:asciiTheme="majorHAnsi" w:hAnsiTheme="majorHAnsi"/>
          <w:sz w:val="22"/>
          <w:szCs w:val="22"/>
        </w:rPr>
        <w:t>Tid: 19-21</w:t>
      </w:r>
    </w:p>
    <w:p w14:paraId="1C413DD7" w14:textId="4F2EF765" w:rsidR="004935A8" w:rsidRDefault="00412B4A" w:rsidP="002F0B64">
      <w:pPr>
        <w:ind w:right="-631"/>
        <w:rPr>
          <w:rFonts w:asciiTheme="majorHAnsi" w:hAnsiTheme="majorHAnsi"/>
          <w:sz w:val="22"/>
          <w:szCs w:val="22"/>
        </w:rPr>
      </w:pPr>
      <w:r w:rsidRPr="002F0B64">
        <w:rPr>
          <w:rFonts w:asciiTheme="majorHAnsi" w:hAnsiTheme="majorHAnsi"/>
          <w:sz w:val="22"/>
          <w:szCs w:val="22"/>
        </w:rPr>
        <w:t>Sted:</w:t>
      </w:r>
      <w:r w:rsidR="002844B6" w:rsidRPr="002F0B64">
        <w:rPr>
          <w:rFonts w:asciiTheme="majorHAnsi" w:hAnsiTheme="majorHAnsi"/>
          <w:sz w:val="22"/>
          <w:szCs w:val="22"/>
        </w:rPr>
        <w:t xml:space="preserve"> ZOOM</w:t>
      </w:r>
      <w:r w:rsidR="002F0B64" w:rsidRPr="002F0B64">
        <w:rPr>
          <w:rFonts w:asciiTheme="majorHAnsi" w:hAnsiTheme="majorHAnsi"/>
          <w:sz w:val="22"/>
          <w:szCs w:val="22"/>
        </w:rPr>
        <w:t>-nettmøte</w:t>
      </w:r>
    </w:p>
    <w:p w14:paraId="57D5B728" w14:textId="77777777" w:rsidR="002F0B64" w:rsidRPr="002F0B64" w:rsidRDefault="002F0B64" w:rsidP="002F0B64">
      <w:pPr>
        <w:ind w:right="-631"/>
        <w:rPr>
          <w:rFonts w:asciiTheme="majorHAnsi" w:hAnsiTheme="majorHAnsi"/>
          <w:sz w:val="22"/>
          <w:szCs w:val="22"/>
        </w:rPr>
      </w:pPr>
    </w:p>
    <w:p w14:paraId="7354B75E" w14:textId="3CE04EBA" w:rsidR="002844B6" w:rsidRPr="002F0B64" w:rsidRDefault="004935A8" w:rsidP="002F0B64">
      <w:pPr>
        <w:ind w:left="-567" w:right="-631"/>
        <w:rPr>
          <w:rFonts w:ascii="Helvetica" w:hAnsi="Helvetica" w:cs="Times New Roman"/>
          <w:b/>
          <w:bCs/>
          <w:color w:val="000000"/>
          <w:sz w:val="28"/>
          <w:szCs w:val="28"/>
        </w:rPr>
      </w:pPr>
      <w:r w:rsidRPr="002F0B64">
        <w:rPr>
          <w:rFonts w:ascii="Helvetica" w:hAnsi="Helvetica" w:cs="Times New Roman"/>
          <w:b/>
          <w:bCs/>
          <w:color w:val="000000"/>
          <w:sz w:val="28"/>
          <w:szCs w:val="28"/>
        </w:rPr>
        <w:t> </w:t>
      </w:r>
      <w:r w:rsidR="00412B4A" w:rsidRPr="002F0B64">
        <w:rPr>
          <w:rFonts w:ascii="Helvetica" w:hAnsi="Helvetica" w:cs="Times New Roman"/>
          <w:b/>
          <w:bCs/>
          <w:color w:val="000000"/>
          <w:sz w:val="28"/>
          <w:szCs w:val="28"/>
        </w:rPr>
        <w:t xml:space="preserve">Tilstede: </w:t>
      </w:r>
    </w:p>
    <w:tbl>
      <w:tblPr>
        <w:tblStyle w:val="Tabellrutenett"/>
        <w:tblW w:w="0" w:type="auto"/>
        <w:tblInd w:w="-567" w:type="dxa"/>
        <w:tblLook w:val="04A0" w:firstRow="1" w:lastRow="0" w:firstColumn="1" w:lastColumn="0" w:noHBand="0" w:noVBand="1"/>
      </w:tblPr>
      <w:tblGrid>
        <w:gridCol w:w="3374"/>
        <w:gridCol w:w="3260"/>
        <w:gridCol w:w="1887"/>
      </w:tblGrid>
      <w:tr w:rsidR="00412B4A" w14:paraId="339255DF" w14:textId="77777777" w:rsidTr="003B3941">
        <w:tc>
          <w:tcPr>
            <w:tcW w:w="3374" w:type="dxa"/>
          </w:tcPr>
          <w:p w14:paraId="05BFF9F4" w14:textId="77777777" w:rsidR="00412B4A" w:rsidRDefault="00412B4A" w:rsidP="003B3941">
            <w:pPr>
              <w:ind w:left="567" w:right="-631"/>
              <w:rPr>
                <w:b/>
              </w:rPr>
            </w:pPr>
            <w:r>
              <w:rPr>
                <w:b/>
              </w:rPr>
              <w:t>Navn</w:t>
            </w:r>
          </w:p>
        </w:tc>
        <w:tc>
          <w:tcPr>
            <w:tcW w:w="3260" w:type="dxa"/>
          </w:tcPr>
          <w:p w14:paraId="30E4C269" w14:textId="77777777" w:rsidR="00412B4A" w:rsidRDefault="00412B4A" w:rsidP="003B3941">
            <w:pPr>
              <w:ind w:right="-631"/>
              <w:rPr>
                <w:b/>
              </w:rPr>
            </w:pPr>
            <w:r>
              <w:rPr>
                <w:b/>
              </w:rPr>
              <w:t>Skole</w:t>
            </w:r>
          </w:p>
        </w:tc>
        <w:tc>
          <w:tcPr>
            <w:tcW w:w="1887" w:type="dxa"/>
          </w:tcPr>
          <w:p w14:paraId="5302F588" w14:textId="77777777" w:rsidR="00412B4A" w:rsidRDefault="00412B4A" w:rsidP="003B3941">
            <w:pPr>
              <w:ind w:right="-631"/>
              <w:rPr>
                <w:b/>
              </w:rPr>
            </w:pPr>
            <w:r>
              <w:rPr>
                <w:b/>
              </w:rPr>
              <w:t>Funksjon i FAU</w:t>
            </w:r>
          </w:p>
        </w:tc>
      </w:tr>
      <w:tr w:rsidR="00412B4A" w:rsidRPr="00D50E70" w14:paraId="1FCBB889" w14:textId="77777777" w:rsidTr="003B3941">
        <w:tc>
          <w:tcPr>
            <w:tcW w:w="3374" w:type="dxa"/>
          </w:tcPr>
          <w:p w14:paraId="460C51ED"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Leif Ståle Nævestad</w:t>
            </w:r>
          </w:p>
        </w:tc>
        <w:tc>
          <w:tcPr>
            <w:tcW w:w="3260" w:type="dxa"/>
          </w:tcPr>
          <w:p w14:paraId="61AFCF95"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Blakstad b.skole</w:t>
            </w:r>
          </w:p>
        </w:tc>
        <w:tc>
          <w:tcPr>
            <w:tcW w:w="1887" w:type="dxa"/>
          </w:tcPr>
          <w:p w14:paraId="30BB62D8"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Styremedlem</w:t>
            </w:r>
          </w:p>
        </w:tc>
      </w:tr>
      <w:tr w:rsidR="00412B4A" w:rsidRPr="00D50E70" w14:paraId="08976343" w14:textId="77777777" w:rsidTr="003B3941">
        <w:tc>
          <w:tcPr>
            <w:tcW w:w="3374" w:type="dxa"/>
          </w:tcPr>
          <w:p w14:paraId="65731EDB"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Petter Haagensen</w:t>
            </w:r>
          </w:p>
        </w:tc>
        <w:tc>
          <w:tcPr>
            <w:tcW w:w="3260" w:type="dxa"/>
          </w:tcPr>
          <w:p w14:paraId="0C73B584"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Jansløkka b.skole</w:t>
            </w:r>
          </w:p>
        </w:tc>
        <w:tc>
          <w:tcPr>
            <w:tcW w:w="1887" w:type="dxa"/>
          </w:tcPr>
          <w:p w14:paraId="4E074964"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Leder</w:t>
            </w:r>
          </w:p>
        </w:tc>
      </w:tr>
      <w:tr w:rsidR="00412B4A" w:rsidRPr="00D50E70" w14:paraId="384B54A2" w14:textId="77777777" w:rsidTr="003B3941">
        <w:tc>
          <w:tcPr>
            <w:tcW w:w="3374" w:type="dxa"/>
          </w:tcPr>
          <w:p w14:paraId="65CD29B5"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Christian Medin</w:t>
            </w:r>
          </w:p>
        </w:tc>
        <w:tc>
          <w:tcPr>
            <w:tcW w:w="3260" w:type="dxa"/>
          </w:tcPr>
          <w:p w14:paraId="0AC5F021"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Nesøya b.skole</w:t>
            </w:r>
          </w:p>
        </w:tc>
        <w:tc>
          <w:tcPr>
            <w:tcW w:w="1887" w:type="dxa"/>
          </w:tcPr>
          <w:p w14:paraId="6699E0A0"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Nestleder</w:t>
            </w:r>
          </w:p>
        </w:tc>
      </w:tr>
      <w:tr w:rsidR="00412B4A" w:rsidRPr="00D50E70" w14:paraId="04EA9815" w14:textId="77777777" w:rsidTr="003B3941">
        <w:tc>
          <w:tcPr>
            <w:tcW w:w="3374" w:type="dxa"/>
          </w:tcPr>
          <w:p w14:paraId="17E69B90"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Anne Cathrine Syrrist-Leite</w:t>
            </w:r>
          </w:p>
        </w:tc>
        <w:tc>
          <w:tcPr>
            <w:tcW w:w="3260" w:type="dxa"/>
          </w:tcPr>
          <w:p w14:paraId="04EAA6D4"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Hvalstad b.skole</w:t>
            </w:r>
          </w:p>
        </w:tc>
        <w:tc>
          <w:tcPr>
            <w:tcW w:w="1887" w:type="dxa"/>
          </w:tcPr>
          <w:p w14:paraId="390EB961"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Styremedlem</w:t>
            </w:r>
          </w:p>
        </w:tc>
      </w:tr>
      <w:tr w:rsidR="00DD72E3" w:rsidRPr="00D50E70" w14:paraId="0E2000F1" w14:textId="77777777" w:rsidTr="003B3941">
        <w:tc>
          <w:tcPr>
            <w:tcW w:w="3374" w:type="dxa"/>
          </w:tcPr>
          <w:p w14:paraId="3D96969C" w14:textId="2BDA1AC0"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Birgitte Qværnstrøm</w:t>
            </w:r>
          </w:p>
        </w:tc>
        <w:tc>
          <w:tcPr>
            <w:tcW w:w="3260" w:type="dxa"/>
          </w:tcPr>
          <w:p w14:paraId="551CC612" w14:textId="1AA74803"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Sydskogen b.skole</w:t>
            </w:r>
          </w:p>
        </w:tc>
        <w:tc>
          <w:tcPr>
            <w:tcW w:w="1887" w:type="dxa"/>
          </w:tcPr>
          <w:p w14:paraId="4BE793DA" w14:textId="77777777" w:rsidR="00DD72E3" w:rsidRPr="00D50E70" w:rsidRDefault="00DD72E3" w:rsidP="003B3941">
            <w:pPr>
              <w:ind w:right="-631"/>
              <w:rPr>
                <w:rFonts w:asciiTheme="majorHAnsi" w:hAnsiTheme="majorHAnsi"/>
                <w:sz w:val="22"/>
                <w:szCs w:val="22"/>
              </w:rPr>
            </w:pPr>
          </w:p>
        </w:tc>
      </w:tr>
      <w:tr w:rsidR="00DD72E3" w:rsidRPr="00D50E70" w14:paraId="4C4A419A" w14:textId="77777777" w:rsidTr="003B3941">
        <w:tc>
          <w:tcPr>
            <w:tcW w:w="3374" w:type="dxa"/>
          </w:tcPr>
          <w:p w14:paraId="7108887A" w14:textId="693057AD"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Bjørn Vidar Holtung (vara)</w:t>
            </w:r>
          </w:p>
        </w:tc>
        <w:tc>
          <w:tcPr>
            <w:tcW w:w="3260" w:type="dxa"/>
          </w:tcPr>
          <w:p w14:paraId="6F689DB7" w14:textId="0B1E9B23"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Bondi b.skole</w:t>
            </w:r>
          </w:p>
        </w:tc>
        <w:tc>
          <w:tcPr>
            <w:tcW w:w="1887" w:type="dxa"/>
          </w:tcPr>
          <w:p w14:paraId="1B7756D1" w14:textId="77777777" w:rsidR="00DD72E3" w:rsidRPr="00D50E70" w:rsidRDefault="00DD72E3" w:rsidP="003B3941">
            <w:pPr>
              <w:ind w:right="-631"/>
              <w:rPr>
                <w:rFonts w:asciiTheme="majorHAnsi" w:hAnsiTheme="majorHAnsi"/>
                <w:sz w:val="22"/>
                <w:szCs w:val="22"/>
              </w:rPr>
            </w:pPr>
          </w:p>
        </w:tc>
      </w:tr>
      <w:tr w:rsidR="00DD72E3" w:rsidRPr="00D50E70" w14:paraId="14FBED5E" w14:textId="77777777" w:rsidTr="003B3941">
        <w:tc>
          <w:tcPr>
            <w:tcW w:w="3374" w:type="dxa"/>
          </w:tcPr>
          <w:p w14:paraId="701D62FF" w14:textId="6AD83C1B"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Mari Elise Smeby</w:t>
            </w:r>
          </w:p>
        </w:tc>
        <w:tc>
          <w:tcPr>
            <w:tcW w:w="3260" w:type="dxa"/>
          </w:tcPr>
          <w:p w14:paraId="326BCD8B" w14:textId="70772020"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 xml:space="preserve">Rønningen b.skole </w:t>
            </w:r>
          </w:p>
        </w:tc>
        <w:tc>
          <w:tcPr>
            <w:tcW w:w="1887" w:type="dxa"/>
          </w:tcPr>
          <w:p w14:paraId="6CB91F8A" w14:textId="77777777" w:rsidR="00DD72E3" w:rsidRPr="00D50E70" w:rsidRDefault="00DD72E3" w:rsidP="003B3941">
            <w:pPr>
              <w:ind w:right="-631"/>
              <w:rPr>
                <w:rFonts w:asciiTheme="majorHAnsi" w:hAnsiTheme="majorHAnsi"/>
                <w:sz w:val="22"/>
                <w:szCs w:val="22"/>
              </w:rPr>
            </w:pPr>
          </w:p>
        </w:tc>
      </w:tr>
      <w:tr w:rsidR="00412B4A" w:rsidRPr="00D50E70" w14:paraId="5AA40AB1" w14:textId="77777777" w:rsidTr="003B3941">
        <w:tc>
          <w:tcPr>
            <w:tcW w:w="3374" w:type="dxa"/>
          </w:tcPr>
          <w:p w14:paraId="74BF9E03"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Johan Fosen</w:t>
            </w:r>
          </w:p>
        </w:tc>
        <w:tc>
          <w:tcPr>
            <w:tcW w:w="3260" w:type="dxa"/>
          </w:tcPr>
          <w:p w14:paraId="761DC150"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Sætre u.skole</w:t>
            </w:r>
          </w:p>
        </w:tc>
        <w:tc>
          <w:tcPr>
            <w:tcW w:w="1887" w:type="dxa"/>
          </w:tcPr>
          <w:p w14:paraId="6E8E0D60" w14:textId="77777777" w:rsidR="00412B4A" w:rsidRPr="00D50E70" w:rsidRDefault="00412B4A" w:rsidP="003B3941">
            <w:pPr>
              <w:ind w:right="-631"/>
              <w:rPr>
                <w:rFonts w:asciiTheme="majorHAnsi" w:hAnsiTheme="majorHAnsi"/>
                <w:sz w:val="22"/>
                <w:szCs w:val="22"/>
              </w:rPr>
            </w:pPr>
          </w:p>
        </w:tc>
      </w:tr>
      <w:tr w:rsidR="00412B4A" w:rsidRPr="00D50E70" w14:paraId="15A469A0" w14:textId="77777777" w:rsidTr="003B3941">
        <w:tc>
          <w:tcPr>
            <w:tcW w:w="3374" w:type="dxa"/>
          </w:tcPr>
          <w:p w14:paraId="623B1B04"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Lillian Enger Nygård</w:t>
            </w:r>
          </w:p>
        </w:tc>
        <w:tc>
          <w:tcPr>
            <w:tcW w:w="3260" w:type="dxa"/>
          </w:tcPr>
          <w:p w14:paraId="108845D1" w14:textId="77777777" w:rsidR="00412B4A" w:rsidRPr="00D50E70" w:rsidRDefault="00412B4A" w:rsidP="003B3941">
            <w:pPr>
              <w:ind w:right="-631"/>
              <w:rPr>
                <w:rFonts w:asciiTheme="majorHAnsi" w:hAnsiTheme="majorHAnsi"/>
                <w:sz w:val="22"/>
                <w:szCs w:val="22"/>
              </w:rPr>
            </w:pPr>
            <w:r w:rsidRPr="00D50E70">
              <w:rPr>
                <w:rFonts w:asciiTheme="majorHAnsi" w:hAnsiTheme="majorHAnsi"/>
                <w:sz w:val="22"/>
                <w:szCs w:val="22"/>
              </w:rPr>
              <w:t>Sætre b.skole</w:t>
            </w:r>
          </w:p>
        </w:tc>
        <w:tc>
          <w:tcPr>
            <w:tcW w:w="1887" w:type="dxa"/>
          </w:tcPr>
          <w:p w14:paraId="56EB22D7" w14:textId="77777777" w:rsidR="00412B4A" w:rsidRPr="00D50E70" w:rsidRDefault="00412B4A" w:rsidP="003B3941">
            <w:pPr>
              <w:ind w:right="-631"/>
              <w:rPr>
                <w:rFonts w:asciiTheme="majorHAnsi" w:hAnsiTheme="majorHAnsi"/>
                <w:sz w:val="22"/>
                <w:szCs w:val="22"/>
              </w:rPr>
            </w:pPr>
          </w:p>
        </w:tc>
      </w:tr>
      <w:tr w:rsidR="00DD72E3" w:rsidRPr="00D50E70" w14:paraId="4B9D337B" w14:textId="77777777" w:rsidTr="003B3941">
        <w:tc>
          <w:tcPr>
            <w:tcW w:w="3374" w:type="dxa"/>
          </w:tcPr>
          <w:p w14:paraId="70A3345E" w14:textId="76922A65"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Anne Cathrine Syrrist-Leite</w:t>
            </w:r>
          </w:p>
        </w:tc>
        <w:tc>
          <w:tcPr>
            <w:tcW w:w="3260" w:type="dxa"/>
          </w:tcPr>
          <w:p w14:paraId="401CF914" w14:textId="760A2B33" w:rsidR="00DD72E3" w:rsidRPr="00D50E70" w:rsidRDefault="00DD72E3" w:rsidP="003B3941">
            <w:pPr>
              <w:ind w:right="-631"/>
              <w:rPr>
                <w:rFonts w:asciiTheme="majorHAnsi" w:hAnsiTheme="majorHAnsi"/>
                <w:sz w:val="22"/>
                <w:szCs w:val="22"/>
              </w:rPr>
            </w:pPr>
            <w:r w:rsidRPr="00D50E70">
              <w:rPr>
                <w:rFonts w:asciiTheme="majorHAnsi" w:hAnsiTheme="majorHAnsi"/>
                <w:sz w:val="22"/>
                <w:szCs w:val="22"/>
              </w:rPr>
              <w:t>Hvalstad b.skole</w:t>
            </w:r>
          </w:p>
        </w:tc>
        <w:tc>
          <w:tcPr>
            <w:tcW w:w="1887" w:type="dxa"/>
          </w:tcPr>
          <w:p w14:paraId="328C4E1B" w14:textId="77777777" w:rsidR="00DD72E3" w:rsidRPr="00D50E70" w:rsidRDefault="00DD72E3" w:rsidP="003B3941">
            <w:pPr>
              <w:ind w:right="-631"/>
              <w:rPr>
                <w:rFonts w:asciiTheme="majorHAnsi" w:hAnsiTheme="majorHAnsi"/>
                <w:sz w:val="22"/>
                <w:szCs w:val="22"/>
              </w:rPr>
            </w:pPr>
          </w:p>
        </w:tc>
      </w:tr>
      <w:tr w:rsidR="00192A99" w:rsidRPr="00D50E70" w14:paraId="27947362" w14:textId="77777777" w:rsidTr="003B3941">
        <w:tc>
          <w:tcPr>
            <w:tcW w:w="3374" w:type="dxa"/>
          </w:tcPr>
          <w:p w14:paraId="48C050C9" w14:textId="520089EE" w:rsidR="00192A99" w:rsidRPr="00D50E70" w:rsidRDefault="00192A99" w:rsidP="003B3941">
            <w:pPr>
              <w:ind w:right="-631"/>
              <w:rPr>
                <w:rFonts w:asciiTheme="majorHAnsi" w:hAnsiTheme="majorHAnsi"/>
                <w:sz w:val="22"/>
                <w:szCs w:val="22"/>
              </w:rPr>
            </w:pPr>
            <w:r w:rsidRPr="00D50E70">
              <w:rPr>
                <w:rFonts w:asciiTheme="majorHAnsi" w:hAnsiTheme="majorHAnsi"/>
                <w:sz w:val="22"/>
                <w:szCs w:val="22"/>
              </w:rPr>
              <w:t>Laila Kjeldsen</w:t>
            </w:r>
          </w:p>
        </w:tc>
        <w:tc>
          <w:tcPr>
            <w:tcW w:w="3260" w:type="dxa"/>
          </w:tcPr>
          <w:p w14:paraId="14E816B9" w14:textId="6F3DD0AD" w:rsidR="00192A99" w:rsidRPr="00D50E70" w:rsidRDefault="00192A99" w:rsidP="003B3941">
            <w:pPr>
              <w:ind w:right="-631"/>
              <w:rPr>
                <w:rFonts w:asciiTheme="majorHAnsi" w:hAnsiTheme="majorHAnsi"/>
                <w:sz w:val="22"/>
                <w:szCs w:val="22"/>
              </w:rPr>
            </w:pPr>
            <w:r w:rsidRPr="00D50E70">
              <w:rPr>
                <w:rFonts w:asciiTheme="majorHAnsi" w:hAnsiTheme="majorHAnsi"/>
                <w:sz w:val="22"/>
                <w:szCs w:val="22"/>
              </w:rPr>
              <w:t>Tofte b.skole</w:t>
            </w:r>
          </w:p>
        </w:tc>
        <w:tc>
          <w:tcPr>
            <w:tcW w:w="1887" w:type="dxa"/>
          </w:tcPr>
          <w:p w14:paraId="26BC79AC" w14:textId="77777777" w:rsidR="00192A99" w:rsidRPr="00D50E70" w:rsidRDefault="00192A99" w:rsidP="003B3941">
            <w:pPr>
              <w:ind w:right="-631"/>
              <w:rPr>
                <w:rFonts w:asciiTheme="majorHAnsi" w:hAnsiTheme="majorHAnsi"/>
                <w:sz w:val="22"/>
                <w:szCs w:val="22"/>
              </w:rPr>
            </w:pPr>
          </w:p>
        </w:tc>
      </w:tr>
      <w:tr w:rsidR="00192A99" w:rsidRPr="00D50E70" w14:paraId="38C88605" w14:textId="77777777" w:rsidTr="003B3941">
        <w:tc>
          <w:tcPr>
            <w:tcW w:w="3374" w:type="dxa"/>
          </w:tcPr>
          <w:p w14:paraId="3F9A99B4" w14:textId="326476FD" w:rsidR="00192A99" w:rsidRPr="00D50E70" w:rsidRDefault="00192A99" w:rsidP="003B3941">
            <w:pPr>
              <w:ind w:right="-631"/>
              <w:rPr>
                <w:rFonts w:asciiTheme="majorHAnsi" w:hAnsiTheme="majorHAnsi"/>
                <w:sz w:val="22"/>
                <w:szCs w:val="22"/>
              </w:rPr>
            </w:pPr>
            <w:r w:rsidRPr="00D50E70">
              <w:rPr>
                <w:rFonts w:asciiTheme="majorHAnsi" w:hAnsiTheme="majorHAnsi"/>
                <w:sz w:val="22"/>
                <w:szCs w:val="22"/>
              </w:rPr>
              <w:t>Morten Pretorius</w:t>
            </w:r>
          </w:p>
        </w:tc>
        <w:tc>
          <w:tcPr>
            <w:tcW w:w="3260" w:type="dxa"/>
          </w:tcPr>
          <w:p w14:paraId="29075C05" w14:textId="6072E61B" w:rsidR="00192A99" w:rsidRPr="00D50E70" w:rsidRDefault="00192A99" w:rsidP="003B3941">
            <w:pPr>
              <w:ind w:right="-631"/>
              <w:rPr>
                <w:rFonts w:asciiTheme="majorHAnsi" w:hAnsiTheme="majorHAnsi"/>
                <w:sz w:val="22"/>
                <w:szCs w:val="22"/>
              </w:rPr>
            </w:pPr>
            <w:r w:rsidRPr="00D50E70">
              <w:rPr>
                <w:rFonts w:asciiTheme="majorHAnsi" w:hAnsiTheme="majorHAnsi"/>
                <w:sz w:val="22"/>
                <w:szCs w:val="22"/>
              </w:rPr>
              <w:t>Spikkestad b.skole</w:t>
            </w:r>
          </w:p>
        </w:tc>
        <w:tc>
          <w:tcPr>
            <w:tcW w:w="1887" w:type="dxa"/>
          </w:tcPr>
          <w:p w14:paraId="1A61E630" w14:textId="77777777" w:rsidR="00192A99" w:rsidRPr="00D50E70" w:rsidRDefault="00192A99" w:rsidP="003B3941">
            <w:pPr>
              <w:ind w:right="-631"/>
              <w:rPr>
                <w:rFonts w:asciiTheme="majorHAnsi" w:hAnsiTheme="majorHAnsi"/>
                <w:sz w:val="22"/>
                <w:szCs w:val="22"/>
              </w:rPr>
            </w:pPr>
          </w:p>
        </w:tc>
      </w:tr>
      <w:tr w:rsidR="00BD1C67" w:rsidRPr="00D50E70" w14:paraId="45F7B033" w14:textId="77777777" w:rsidTr="003B3941">
        <w:tc>
          <w:tcPr>
            <w:tcW w:w="3374" w:type="dxa"/>
          </w:tcPr>
          <w:p w14:paraId="5D2D2609" w14:textId="74FDE9D0" w:rsidR="00BD1C67" w:rsidRPr="00D50E70" w:rsidRDefault="00A82F24" w:rsidP="003B3941">
            <w:pPr>
              <w:ind w:right="-631"/>
              <w:rPr>
                <w:rFonts w:asciiTheme="majorHAnsi" w:hAnsiTheme="majorHAnsi"/>
                <w:sz w:val="22"/>
                <w:szCs w:val="22"/>
              </w:rPr>
            </w:pPr>
            <w:r w:rsidRPr="00D50E70">
              <w:rPr>
                <w:rFonts w:asciiTheme="majorHAnsi" w:hAnsiTheme="majorHAnsi"/>
                <w:sz w:val="22"/>
                <w:szCs w:val="22"/>
              </w:rPr>
              <w:t>Bjørn</w:t>
            </w:r>
            <w:r w:rsidR="00DD72E3" w:rsidRPr="00D50E70">
              <w:rPr>
                <w:rFonts w:asciiTheme="majorHAnsi" w:hAnsiTheme="majorHAnsi"/>
                <w:sz w:val="22"/>
                <w:szCs w:val="22"/>
              </w:rPr>
              <w:t xml:space="preserve"> </w:t>
            </w:r>
            <w:r w:rsidRPr="00D50E70">
              <w:rPr>
                <w:rFonts w:asciiTheme="majorHAnsi" w:hAnsiTheme="majorHAnsi"/>
                <w:sz w:val="22"/>
                <w:szCs w:val="22"/>
              </w:rPr>
              <w:t>Røstøen</w:t>
            </w:r>
          </w:p>
        </w:tc>
        <w:tc>
          <w:tcPr>
            <w:tcW w:w="3260" w:type="dxa"/>
          </w:tcPr>
          <w:p w14:paraId="28191DA8" w14:textId="6309C8EA" w:rsidR="00BD1C67" w:rsidRPr="00D50E70" w:rsidRDefault="00A82F24" w:rsidP="003B3941">
            <w:pPr>
              <w:ind w:right="-631"/>
              <w:rPr>
                <w:rFonts w:asciiTheme="majorHAnsi" w:hAnsiTheme="majorHAnsi"/>
                <w:sz w:val="22"/>
                <w:szCs w:val="22"/>
              </w:rPr>
            </w:pPr>
            <w:r w:rsidRPr="00D50E70">
              <w:rPr>
                <w:rFonts w:asciiTheme="majorHAnsi" w:hAnsiTheme="majorHAnsi"/>
                <w:sz w:val="22"/>
                <w:szCs w:val="22"/>
              </w:rPr>
              <w:t>Vardåsen b.skole</w:t>
            </w:r>
          </w:p>
        </w:tc>
        <w:tc>
          <w:tcPr>
            <w:tcW w:w="1887" w:type="dxa"/>
          </w:tcPr>
          <w:p w14:paraId="66938F92" w14:textId="77777777" w:rsidR="00BD1C67" w:rsidRPr="00D50E70" w:rsidRDefault="00BD1C67" w:rsidP="003B3941">
            <w:pPr>
              <w:ind w:right="-631"/>
              <w:rPr>
                <w:rFonts w:asciiTheme="majorHAnsi" w:hAnsiTheme="majorHAnsi"/>
                <w:sz w:val="22"/>
                <w:szCs w:val="22"/>
              </w:rPr>
            </w:pPr>
          </w:p>
        </w:tc>
      </w:tr>
      <w:tr w:rsidR="00BD1C67" w:rsidRPr="00D50E70" w14:paraId="07970BEB" w14:textId="77777777" w:rsidTr="003B3941">
        <w:tc>
          <w:tcPr>
            <w:tcW w:w="3374" w:type="dxa"/>
          </w:tcPr>
          <w:p w14:paraId="6DC14B49" w14:textId="38A31B34" w:rsidR="00BD1C67" w:rsidRPr="00D50E70" w:rsidRDefault="00A82F24" w:rsidP="003B3941">
            <w:pPr>
              <w:ind w:right="-631"/>
              <w:rPr>
                <w:rFonts w:asciiTheme="majorHAnsi" w:hAnsiTheme="majorHAnsi"/>
                <w:sz w:val="22"/>
                <w:szCs w:val="22"/>
              </w:rPr>
            </w:pPr>
            <w:r w:rsidRPr="00D50E70">
              <w:rPr>
                <w:rFonts w:asciiTheme="majorHAnsi" w:hAnsiTheme="majorHAnsi"/>
                <w:sz w:val="22"/>
                <w:szCs w:val="22"/>
              </w:rPr>
              <w:t xml:space="preserve">Aina H. Bergersen </w:t>
            </w:r>
          </w:p>
        </w:tc>
        <w:tc>
          <w:tcPr>
            <w:tcW w:w="3260" w:type="dxa"/>
          </w:tcPr>
          <w:p w14:paraId="2B722CF3" w14:textId="4789B99C" w:rsidR="00BD1C67" w:rsidRPr="00D50E70" w:rsidRDefault="00A82F24" w:rsidP="003B3941">
            <w:pPr>
              <w:ind w:right="-631"/>
              <w:rPr>
                <w:rFonts w:asciiTheme="majorHAnsi" w:hAnsiTheme="majorHAnsi"/>
                <w:sz w:val="22"/>
                <w:szCs w:val="22"/>
              </w:rPr>
            </w:pPr>
            <w:r w:rsidRPr="00D50E70">
              <w:rPr>
                <w:rFonts w:asciiTheme="majorHAnsi" w:hAnsiTheme="majorHAnsi"/>
                <w:sz w:val="22"/>
                <w:szCs w:val="22"/>
              </w:rPr>
              <w:t>Frydenlund b.skole</w:t>
            </w:r>
          </w:p>
        </w:tc>
        <w:tc>
          <w:tcPr>
            <w:tcW w:w="1887" w:type="dxa"/>
          </w:tcPr>
          <w:p w14:paraId="563342D0" w14:textId="77777777" w:rsidR="00BD1C67" w:rsidRPr="00D50E70" w:rsidRDefault="00BD1C67" w:rsidP="003B3941">
            <w:pPr>
              <w:ind w:right="-631"/>
              <w:rPr>
                <w:rFonts w:asciiTheme="majorHAnsi" w:hAnsiTheme="majorHAnsi"/>
                <w:sz w:val="22"/>
                <w:szCs w:val="22"/>
              </w:rPr>
            </w:pPr>
          </w:p>
        </w:tc>
      </w:tr>
      <w:tr w:rsidR="002917F2" w:rsidRPr="002F0B64" w14:paraId="5F2C26A2" w14:textId="77777777" w:rsidTr="003B3941">
        <w:tc>
          <w:tcPr>
            <w:tcW w:w="3374" w:type="dxa"/>
          </w:tcPr>
          <w:p w14:paraId="40E6A9FC" w14:textId="75B08558" w:rsidR="002917F2" w:rsidRPr="00D50E70" w:rsidRDefault="002917F2" w:rsidP="002917F2">
            <w:pPr>
              <w:ind w:right="-631"/>
              <w:rPr>
                <w:rFonts w:asciiTheme="majorHAnsi" w:hAnsiTheme="majorHAnsi"/>
                <w:sz w:val="22"/>
                <w:szCs w:val="22"/>
              </w:rPr>
            </w:pPr>
            <w:r w:rsidRPr="00D50E70">
              <w:rPr>
                <w:rFonts w:asciiTheme="majorHAnsi" w:hAnsiTheme="majorHAnsi"/>
                <w:sz w:val="22"/>
                <w:szCs w:val="22"/>
              </w:rPr>
              <w:t>Steffen Jensen (vara)</w:t>
            </w:r>
          </w:p>
        </w:tc>
        <w:tc>
          <w:tcPr>
            <w:tcW w:w="3260" w:type="dxa"/>
          </w:tcPr>
          <w:p w14:paraId="6C140B60" w14:textId="0FF87B08" w:rsidR="002917F2" w:rsidRPr="002F0B64" w:rsidRDefault="002917F2" w:rsidP="002917F2">
            <w:pPr>
              <w:ind w:right="-631"/>
              <w:rPr>
                <w:rFonts w:asciiTheme="majorHAnsi" w:hAnsiTheme="majorHAnsi"/>
                <w:sz w:val="22"/>
                <w:szCs w:val="22"/>
              </w:rPr>
            </w:pPr>
            <w:r w:rsidRPr="00D50E70">
              <w:rPr>
                <w:rFonts w:asciiTheme="majorHAnsi" w:hAnsiTheme="majorHAnsi"/>
                <w:sz w:val="22"/>
                <w:szCs w:val="22"/>
              </w:rPr>
              <w:t>Frydenlund b.skole</w:t>
            </w:r>
          </w:p>
        </w:tc>
        <w:tc>
          <w:tcPr>
            <w:tcW w:w="1887" w:type="dxa"/>
          </w:tcPr>
          <w:p w14:paraId="5805521E" w14:textId="77777777" w:rsidR="002917F2" w:rsidRPr="002F0B64" w:rsidRDefault="002917F2" w:rsidP="002917F2">
            <w:pPr>
              <w:ind w:right="-631"/>
              <w:rPr>
                <w:rFonts w:asciiTheme="majorHAnsi" w:hAnsiTheme="majorHAnsi"/>
                <w:sz w:val="22"/>
                <w:szCs w:val="22"/>
              </w:rPr>
            </w:pPr>
          </w:p>
        </w:tc>
      </w:tr>
    </w:tbl>
    <w:p w14:paraId="1439209D" w14:textId="6EA4E4B3" w:rsidR="002F0B64" w:rsidRDefault="002F0B64" w:rsidP="00412B4A">
      <w:pPr>
        <w:rPr>
          <w:rFonts w:ascii="Helvetica" w:hAnsi="Helvetica" w:cs="Times New Roman"/>
          <w:color w:val="000000"/>
          <w:sz w:val="22"/>
          <w:szCs w:val="22"/>
        </w:rPr>
      </w:pPr>
    </w:p>
    <w:p w14:paraId="46E693AC" w14:textId="01F979D2" w:rsidR="002F0B64" w:rsidRPr="00695460" w:rsidRDefault="002F0B64" w:rsidP="00412B4A">
      <w:pPr>
        <w:rPr>
          <w:rFonts w:ascii="Calibri" w:eastAsia="Times New Roman" w:hAnsi="Calibri" w:cs="Calibri"/>
          <w:b/>
          <w:bCs/>
          <w:sz w:val="22"/>
          <w:szCs w:val="22"/>
          <w:lang w:eastAsia="nb-NO"/>
        </w:rPr>
      </w:pPr>
      <w:r w:rsidRPr="00695460">
        <w:rPr>
          <w:rFonts w:ascii="Calibri" w:eastAsia="Times New Roman" w:hAnsi="Calibri" w:cs="Calibri"/>
          <w:b/>
          <w:bCs/>
          <w:sz w:val="22"/>
          <w:szCs w:val="22"/>
          <w:lang w:eastAsia="nb-NO"/>
        </w:rPr>
        <w:t xml:space="preserve">Ekstern deltager: </w:t>
      </w:r>
      <w:r w:rsidR="00D1398F" w:rsidRPr="00695460">
        <w:rPr>
          <w:rFonts w:ascii="Calibri" w:eastAsia="Times New Roman" w:hAnsi="Calibri" w:cs="Calibri"/>
          <w:b/>
          <w:bCs/>
          <w:sz w:val="22"/>
          <w:szCs w:val="22"/>
          <w:lang w:eastAsia="nb-NO"/>
        </w:rPr>
        <w:t>Rusforebyggende team ved Benedicte Røsæg, Espen Halvorsen og Maria Gomes.</w:t>
      </w:r>
    </w:p>
    <w:p w14:paraId="0AD7A707" w14:textId="77777777" w:rsidR="004935A8" w:rsidRPr="004935A8" w:rsidRDefault="004935A8" w:rsidP="004935A8">
      <w:pPr>
        <w:rPr>
          <w:rFonts w:ascii="Helvetica" w:hAnsi="Helvetica" w:cs="Times New Roman"/>
          <w:color w:val="000000"/>
          <w:sz w:val="18"/>
          <w:szCs w:val="18"/>
        </w:rPr>
      </w:pPr>
      <w:r w:rsidRPr="004935A8">
        <w:rPr>
          <w:rFonts w:ascii="Helvetica" w:hAnsi="Helvetica" w:cs="Times New Roman"/>
          <w:color w:val="000000"/>
          <w:sz w:val="18"/>
          <w:szCs w:val="18"/>
        </w:rPr>
        <w:t> </w:t>
      </w:r>
    </w:p>
    <w:p w14:paraId="7C3C95DD" w14:textId="05530130" w:rsidR="001C69B9" w:rsidRPr="001C69B9" w:rsidRDefault="001C69B9" w:rsidP="001C69B9">
      <w:pPr>
        <w:rPr>
          <w:rFonts w:ascii="Helvetica" w:hAnsi="Helvetica" w:cs="Times New Roman"/>
          <w:color w:val="000000"/>
          <w:sz w:val="18"/>
          <w:szCs w:val="18"/>
        </w:rPr>
      </w:pPr>
    </w:p>
    <w:p w14:paraId="6CC831AF" w14:textId="2E0EE7DB"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b/>
          <w:bCs/>
          <w:sz w:val="22"/>
          <w:szCs w:val="22"/>
          <w:lang w:eastAsia="nb-NO"/>
        </w:rPr>
        <w:t>Sak 1: Presentasjon av Rusforebyggende team</w:t>
      </w:r>
    </w:p>
    <w:p w14:paraId="57270AD2" w14:textId="02B81723"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Rusforebyggende team ved Benedicte Røsæg, Espen Halvorsen og Maria Gomes.</w:t>
      </w:r>
    </w:p>
    <w:p w14:paraId="50DEAD65" w14:textId="77777777" w:rsidR="001C69B9" w:rsidRDefault="001C69B9" w:rsidP="001C69B9">
      <w:pPr>
        <w:rPr>
          <w:rFonts w:ascii="Calibri" w:eastAsia="Times New Roman" w:hAnsi="Calibri" w:cs="Calibri"/>
          <w:sz w:val="22"/>
          <w:szCs w:val="22"/>
          <w:lang w:eastAsia="nb-NO"/>
        </w:rPr>
      </w:pPr>
    </w:p>
    <w:p w14:paraId="0AFE40BB" w14:textId="4AD62CB4" w:rsidR="00A8753F" w:rsidRDefault="001C69B9"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Rusforebyggende team ønsker å samarbeid med FUG Asker om kommunens rusforebyggende arbeid. Konkret planlegger de å gjennomføre en workshop høsten 2020 hvor de bl a. ønsker innspill fra en FAU-representant fra hver ungdomsskole i kommunen. Som forberedelse til workshopen ber de FAU-representanten</w:t>
      </w:r>
      <w:r w:rsidR="00A8753F">
        <w:rPr>
          <w:rFonts w:ascii="Calibri" w:eastAsia="Times New Roman" w:hAnsi="Calibri" w:cs="Calibri"/>
          <w:sz w:val="22"/>
          <w:szCs w:val="22"/>
          <w:lang w:eastAsia="nb-NO"/>
        </w:rPr>
        <w:t>e</w:t>
      </w:r>
      <w:r>
        <w:rPr>
          <w:rFonts w:ascii="Calibri" w:eastAsia="Times New Roman" w:hAnsi="Calibri" w:cs="Calibri"/>
          <w:sz w:val="22"/>
          <w:szCs w:val="22"/>
          <w:lang w:eastAsia="nb-NO"/>
        </w:rPr>
        <w:t xml:space="preserve"> </w:t>
      </w:r>
      <w:r w:rsidR="00A8753F">
        <w:rPr>
          <w:rFonts w:ascii="Calibri" w:eastAsia="Times New Roman" w:hAnsi="Calibri" w:cs="Calibri"/>
          <w:sz w:val="22"/>
          <w:szCs w:val="22"/>
          <w:lang w:eastAsia="nb-NO"/>
        </w:rPr>
        <w:t xml:space="preserve">legge til rette for diskusjon om følgende spørsmål på egen skole: </w:t>
      </w:r>
    </w:p>
    <w:p w14:paraId="0969C819" w14:textId="3A2E20DA" w:rsidR="00A8753F" w:rsidRDefault="00A8753F" w:rsidP="001C69B9">
      <w:pPr>
        <w:rPr>
          <w:rFonts w:ascii="Calibri" w:eastAsia="Times New Roman" w:hAnsi="Calibri" w:cs="Calibri"/>
          <w:sz w:val="22"/>
          <w:szCs w:val="22"/>
          <w:lang w:eastAsia="nb-NO"/>
        </w:rPr>
      </w:pPr>
    </w:p>
    <w:p w14:paraId="586EB8F7" w14:textId="77777777" w:rsidR="00A8753F" w:rsidRPr="00984450" w:rsidRDefault="00A8753F" w:rsidP="00A8753F">
      <w:pPr>
        <w:pStyle w:val="Listeavsnitt"/>
        <w:numPr>
          <w:ilvl w:val="0"/>
          <w:numId w:val="15"/>
        </w:numPr>
        <w:spacing w:line="259" w:lineRule="auto"/>
        <w:rPr>
          <w:rFonts w:ascii="Asker Sans" w:hAnsi="Asker Sans"/>
          <w:sz w:val="20"/>
          <w:u w:val="single"/>
        </w:rPr>
      </w:pPr>
      <w:r w:rsidRPr="00984450">
        <w:rPr>
          <w:rFonts w:ascii="Asker Sans" w:hAnsi="Asker Sans"/>
          <w:sz w:val="20"/>
        </w:rPr>
        <w:t>Hvordan bruke foreldremøter som en arena for å tematisere bruk av alkohol og andre rusmidler blant ungdom?</w:t>
      </w:r>
    </w:p>
    <w:p w14:paraId="2ABAC96D" w14:textId="7C7FBEFE" w:rsidR="00A8753F" w:rsidRPr="00984450" w:rsidRDefault="00A8753F" w:rsidP="00A8753F">
      <w:pPr>
        <w:pStyle w:val="Listeavsnitt"/>
        <w:numPr>
          <w:ilvl w:val="0"/>
          <w:numId w:val="15"/>
        </w:numPr>
        <w:spacing w:line="259" w:lineRule="auto"/>
        <w:rPr>
          <w:rFonts w:ascii="Asker Sans" w:hAnsi="Asker Sans"/>
          <w:sz w:val="20"/>
          <w:u w:val="single"/>
        </w:rPr>
      </w:pPr>
      <w:r w:rsidRPr="00984450">
        <w:rPr>
          <w:rFonts w:ascii="Asker Sans" w:hAnsi="Asker Sans"/>
          <w:sz w:val="20"/>
        </w:rPr>
        <w:t>På hvilken måte kan skole, foreldre og rusforebyggende team samarbeide slik at flest mulig foreldre føler seg trygge som grensesettere for sine ungdom</w:t>
      </w:r>
      <w:r w:rsidR="009E7AFA">
        <w:rPr>
          <w:rFonts w:ascii="Asker Sans" w:hAnsi="Asker Sans"/>
          <w:sz w:val="20"/>
        </w:rPr>
        <w:t>mer</w:t>
      </w:r>
      <w:r w:rsidRPr="00984450">
        <w:rPr>
          <w:rFonts w:ascii="Asker Sans" w:hAnsi="Asker Sans"/>
          <w:sz w:val="20"/>
        </w:rPr>
        <w:t xml:space="preserve">? </w:t>
      </w:r>
    </w:p>
    <w:p w14:paraId="5ACE3170" w14:textId="77777777" w:rsidR="00A8753F" w:rsidRPr="00984450" w:rsidRDefault="00A8753F" w:rsidP="00A8753F">
      <w:pPr>
        <w:pStyle w:val="Listeavsnitt"/>
        <w:numPr>
          <w:ilvl w:val="0"/>
          <w:numId w:val="15"/>
        </w:numPr>
        <w:spacing w:line="259" w:lineRule="auto"/>
        <w:rPr>
          <w:rFonts w:ascii="Asker Sans" w:hAnsi="Asker Sans"/>
          <w:sz w:val="20"/>
          <w:u w:val="single"/>
        </w:rPr>
      </w:pPr>
      <w:r w:rsidRPr="00984450">
        <w:rPr>
          <w:rFonts w:ascii="Asker Sans" w:hAnsi="Asker Sans"/>
          <w:sz w:val="20"/>
        </w:rPr>
        <w:t>Hvordan skape arenaer hvor foreldre kan snakke sammen rundt dette temaet?</w:t>
      </w:r>
    </w:p>
    <w:p w14:paraId="334B8389" w14:textId="77777777" w:rsidR="00A8753F" w:rsidRPr="00984450" w:rsidRDefault="00A8753F" w:rsidP="00A8753F">
      <w:pPr>
        <w:pStyle w:val="Listeavsnitt"/>
        <w:numPr>
          <w:ilvl w:val="0"/>
          <w:numId w:val="15"/>
        </w:numPr>
        <w:spacing w:line="259" w:lineRule="auto"/>
        <w:rPr>
          <w:rFonts w:ascii="Asker Sans" w:hAnsi="Asker Sans"/>
          <w:sz w:val="20"/>
          <w:u w:val="single"/>
        </w:rPr>
      </w:pPr>
      <w:r w:rsidRPr="00984450">
        <w:rPr>
          <w:rFonts w:ascii="Asker Sans" w:hAnsi="Asker Sans"/>
          <w:sz w:val="20"/>
        </w:rPr>
        <w:t xml:space="preserve">Hva trenger foreldre av informasjon og kunnskap for å kunne forebygge bruk hos sin ungdom? </w:t>
      </w:r>
    </w:p>
    <w:p w14:paraId="7301DD2F" w14:textId="77777777" w:rsidR="00A8753F" w:rsidRPr="00984450" w:rsidRDefault="00A8753F" w:rsidP="00A8753F">
      <w:pPr>
        <w:pStyle w:val="Listeavsnitt"/>
        <w:numPr>
          <w:ilvl w:val="0"/>
          <w:numId w:val="15"/>
        </w:numPr>
        <w:spacing w:line="259" w:lineRule="auto"/>
        <w:rPr>
          <w:rFonts w:ascii="Asker Sans" w:hAnsi="Asker Sans"/>
          <w:sz w:val="20"/>
          <w:u w:val="single"/>
        </w:rPr>
      </w:pPr>
      <w:r w:rsidRPr="00984450">
        <w:rPr>
          <w:rFonts w:ascii="Asker Sans" w:hAnsi="Asker Sans"/>
          <w:sz w:val="20"/>
        </w:rPr>
        <w:t>Hvordan kan og bør skole og FAU samarbeide rundt rusforebygging?</w:t>
      </w:r>
    </w:p>
    <w:p w14:paraId="16AF26C3" w14:textId="51A7D6F9" w:rsidR="00A8753F" w:rsidRDefault="00A8753F" w:rsidP="001C69B9">
      <w:pPr>
        <w:rPr>
          <w:rFonts w:ascii="Calibri" w:eastAsia="Times New Roman" w:hAnsi="Calibri" w:cs="Calibri"/>
          <w:sz w:val="22"/>
          <w:szCs w:val="22"/>
          <w:lang w:eastAsia="nb-NO"/>
        </w:rPr>
      </w:pPr>
    </w:p>
    <w:p w14:paraId="2EEEEFF1" w14:textId="29366382" w:rsidR="00A8753F" w:rsidRDefault="009E7AFA"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Innspillene på spørsmålene fra hver enkelt ungdomsskole tas med av FAU-representantene til høstens </w:t>
      </w:r>
      <w:r w:rsidR="00A8753F">
        <w:rPr>
          <w:rFonts w:ascii="Calibri" w:eastAsia="Times New Roman" w:hAnsi="Calibri" w:cs="Calibri"/>
          <w:sz w:val="22"/>
          <w:szCs w:val="22"/>
          <w:lang w:eastAsia="nb-NO"/>
        </w:rPr>
        <w:t>workshop</w:t>
      </w:r>
      <w:r>
        <w:rPr>
          <w:rFonts w:ascii="Calibri" w:eastAsia="Times New Roman" w:hAnsi="Calibri" w:cs="Calibri"/>
          <w:sz w:val="22"/>
          <w:szCs w:val="22"/>
          <w:lang w:eastAsia="nb-NO"/>
        </w:rPr>
        <w:t xml:space="preserve">. Dato for høstens workshop </w:t>
      </w:r>
      <w:r w:rsidR="00A8753F">
        <w:rPr>
          <w:rFonts w:ascii="Calibri" w:eastAsia="Times New Roman" w:hAnsi="Calibri" w:cs="Calibri"/>
          <w:sz w:val="22"/>
          <w:szCs w:val="22"/>
          <w:lang w:eastAsia="nb-NO"/>
        </w:rPr>
        <w:t xml:space="preserve">er </w:t>
      </w:r>
      <w:r>
        <w:rPr>
          <w:rFonts w:ascii="Calibri" w:eastAsia="Times New Roman" w:hAnsi="Calibri" w:cs="Calibri"/>
          <w:sz w:val="22"/>
          <w:szCs w:val="22"/>
          <w:lang w:eastAsia="nb-NO"/>
        </w:rPr>
        <w:t xml:space="preserve">ikke bestemt. </w:t>
      </w:r>
      <w:r w:rsidR="00A8753F">
        <w:rPr>
          <w:rFonts w:ascii="Calibri" w:eastAsia="Times New Roman" w:hAnsi="Calibri" w:cs="Calibri"/>
          <w:sz w:val="22"/>
          <w:szCs w:val="22"/>
          <w:lang w:eastAsia="nb-NO"/>
        </w:rPr>
        <w:t xml:space="preserve"> </w:t>
      </w:r>
    </w:p>
    <w:p w14:paraId="47D00016" w14:textId="0F23FAE3" w:rsidR="001C69B9" w:rsidRPr="001C69B9" w:rsidRDefault="001C69B9"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 </w:t>
      </w:r>
    </w:p>
    <w:p w14:paraId="11A02A54" w14:textId="0E6C0529" w:rsidR="001C69B9" w:rsidRPr="001C69B9" w:rsidRDefault="001C69B9" w:rsidP="001C69B9">
      <w:pPr>
        <w:rPr>
          <w:rFonts w:ascii="Calibri" w:eastAsia="Times New Roman" w:hAnsi="Calibri" w:cs="Calibri"/>
          <w:b/>
          <w:bCs/>
          <w:sz w:val="22"/>
          <w:szCs w:val="22"/>
          <w:lang w:eastAsia="nb-NO"/>
        </w:rPr>
      </w:pPr>
      <w:r w:rsidRPr="001C69B9">
        <w:rPr>
          <w:rFonts w:ascii="Calibri" w:eastAsia="Times New Roman" w:hAnsi="Calibri" w:cs="Calibri"/>
          <w:b/>
          <w:bCs/>
          <w:sz w:val="22"/>
          <w:szCs w:val="22"/>
          <w:lang w:eastAsia="nb-NO"/>
        </w:rPr>
        <w:t xml:space="preserve">Sak 2: Oppfølging av SFO-saken </w:t>
      </w:r>
      <w:r w:rsidR="00E95918" w:rsidRPr="00E95918">
        <w:rPr>
          <w:rFonts w:ascii="Calibri" w:eastAsia="Times New Roman" w:hAnsi="Calibri" w:cs="Calibri"/>
          <w:b/>
          <w:bCs/>
          <w:sz w:val="22"/>
          <w:szCs w:val="22"/>
          <w:lang w:eastAsia="nb-NO"/>
        </w:rPr>
        <w:t>fra forrige møte i FUG</w:t>
      </w:r>
      <w:r w:rsidR="00E95918">
        <w:rPr>
          <w:rFonts w:ascii="Calibri" w:eastAsia="Times New Roman" w:hAnsi="Calibri" w:cs="Calibri"/>
          <w:b/>
          <w:bCs/>
          <w:sz w:val="22"/>
          <w:szCs w:val="22"/>
          <w:lang w:eastAsia="nb-NO"/>
        </w:rPr>
        <w:t xml:space="preserve"> 14. mai</w:t>
      </w:r>
      <w:r w:rsidR="00E95918" w:rsidRPr="00E95918">
        <w:rPr>
          <w:rFonts w:ascii="Calibri" w:eastAsia="Times New Roman" w:hAnsi="Calibri" w:cs="Calibri"/>
          <w:b/>
          <w:bCs/>
          <w:sz w:val="22"/>
          <w:szCs w:val="22"/>
          <w:lang w:eastAsia="nb-NO"/>
        </w:rPr>
        <w:t>, se sak 1</w:t>
      </w:r>
    </w:p>
    <w:p w14:paraId="1F419AD4" w14:textId="03002015" w:rsidR="00D14FDA" w:rsidRPr="00D14FDA" w:rsidRDefault="00D14FDA" w:rsidP="00E95918">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På FUG-møtet 14. mai diskuterte vi SFO-priser med </w:t>
      </w:r>
      <w:r w:rsidRPr="00573C13">
        <w:rPr>
          <w:rFonts w:ascii="Calibri" w:hAnsi="Calibri" w:cs="Calibri"/>
          <w:b/>
          <w:bCs/>
          <w:sz w:val="22"/>
          <w:szCs w:val="22"/>
        </w:rPr>
        <w:t>Oddvar Igland</w:t>
      </w:r>
      <w:r w:rsidRPr="00DA2BFA">
        <w:rPr>
          <w:rFonts w:ascii="Calibri" w:hAnsi="Calibri" w:cs="Calibri"/>
          <w:sz w:val="22"/>
          <w:szCs w:val="22"/>
        </w:rPr>
        <w:t xml:space="preserve">, </w:t>
      </w:r>
      <w:r w:rsidRPr="00573C13">
        <w:rPr>
          <w:rFonts w:ascii="Calibri" w:hAnsi="Calibri" w:cs="Calibri"/>
          <w:b/>
          <w:bCs/>
          <w:sz w:val="22"/>
          <w:szCs w:val="22"/>
        </w:rPr>
        <w:t>leder av Utvalg for oppvekst</w:t>
      </w:r>
      <w:r w:rsidRPr="00D14FDA">
        <w:rPr>
          <w:rFonts w:ascii="Calibri" w:hAnsi="Calibri" w:cs="Calibri"/>
          <w:sz w:val="22"/>
          <w:szCs w:val="22"/>
        </w:rPr>
        <w:t xml:space="preserve">. I referatet fra møtet står blant annet: </w:t>
      </w:r>
    </w:p>
    <w:p w14:paraId="76FFCAC4" w14:textId="77777777" w:rsidR="00D14FDA" w:rsidRDefault="00D14FDA" w:rsidP="00E95918">
      <w:pPr>
        <w:rPr>
          <w:rFonts w:ascii="Calibri" w:eastAsia="Times New Roman" w:hAnsi="Calibri" w:cs="Calibri"/>
          <w:sz w:val="22"/>
          <w:szCs w:val="22"/>
          <w:lang w:eastAsia="nb-NO"/>
        </w:rPr>
      </w:pPr>
    </w:p>
    <w:p w14:paraId="4E12AFB9" w14:textId="77777777" w:rsidR="00D14FDA" w:rsidRPr="002F0B64" w:rsidRDefault="00D14FDA" w:rsidP="00D14FDA">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Forskriftene fastsettes normalt for 4 år, men politisk ledelse er klar over at tilbakemeldinger på forskrifter kan gjøre det nødvendig å justere den lenge før fireårsperioden er over. SFO-</w:t>
      </w:r>
      <w:r>
        <w:rPr>
          <w:rFonts w:ascii="Calibri" w:hAnsi="Calibri" w:cs="Calibri"/>
          <w:sz w:val="22"/>
          <w:szCs w:val="22"/>
        </w:rPr>
        <w:lastRenderedPageBreak/>
        <w:t xml:space="preserve">forskriften er en slik sak som politikerne har bedt administrasjonen evaluere allerede i september 2020. </w:t>
      </w:r>
      <w:r w:rsidRPr="002F0B64">
        <w:rPr>
          <w:rFonts w:ascii="Calibri" w:hAnsi="Calibri" w:cs="Calibri"/>
          <w:sz w:val="22"/>
          <w:szCs w:val="22"/>
        </w:rPr>
        <w:t xml:space="preserve">Det er en noe omstendelig sak å skulle endre forskriften, den må f eks ut på høring. Gebyrene </w:t>
      </w:r>
      <w:r>
        <w:rPr>
          <w:rFonts w:ascii="Calibri" w:hAnsi="Calibri" w:cs="Calibri"/>
          <w:sz w:val="22"/>
          <w:szCs w:val="22"/>
        </w:rPr>
        <w:t xml:space="preserve">derimot </w:t>
      </w:r>
      <w:r w:rsidRPr="002F0B64">
        <w:rPr>
          <w:rFonts w:ascii="Calibri" w:hAnsi="Calibri" w:cs="Calibri"/>
          <w:sz w:val="22"/>
          <w:szCs w:val="22"/>
        </w:rPr>
        <w:t>er det mye enklere å justere</w:t>
      </w:r>
      <w:r>
        <w:rPr>
          <w:rFonts w:ascii="Calibri" w:hAnsi="Calibri" w:cs="Calibri"/>
          <w:sz w:val="22"/>
          <w:szCs w:val="22"/>
        </w:rPr>
        <w:t xml:space="preserve"> årlig</w:t>
      </w:r>
      <w:r w:rsidRPr="002F0B64">
        <w:rPr>
          <w:rFonts w:ascii="Calibri" w:hAnsi="Calibri" w:cs="Calibri"/>
          <w:sz w:val="22"/>
          <w:szCs w:val="22"/>
        </w:rPr>
        <w:t xml:space="preserve">. </w:t>
      </w:r>
    </w:p>
    <w:p w14:paraId="3DEC230D" w14:textId="77777777" w:rsidR="00D14FDA" w:rsidRPr="00573C13" w:rsidRDefault="00D14FDA" w:rsidP="00D14FDA">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Politikerne får henvendelser knyttet til SFO-forskriften som peker i flere retninger. </w:t>
      </w:r>
    </w:p>
    <w:p w14:paraId="0FCC8BBD" w14:textId="77777777" w:rsidR="00D14FDA" w:rsidRDefault="00D14FDA" w:rsidP="00E95918">
      <w:pPr>
        <w:rPr>
          <w:rFonts w:ascii="Calibri" w:eastAsia="Times New Roman" w:hAnsi="Calibri" w:cs="Calibri"/>
          <w:sz w:val="22"/>
          <w:szCs w:val="22"/>
          <w:lang w:eastAsia="nb-NO"/>
        </w:rPr>
      </w:pPr>
    </w:p>
    <w:p w14:paraId="58607F07" w14:textId="1B35111A" w:rsidR="00E95918" w:rsidRDefault="00D14FDA" w:rsidP="00E95918">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FUG Asker følger opp saken ved at </w:t>
      </w:r>
      <w:r w:rsidR="009E7AFA" w:rsidRPr="00A8753F">
        <w:rPr>
          <w:rFonts w:ascii="Calibri" w:eastAsia="Times New Roman" w:hAnsi="Calibri" w:cs="Calibri"/>
          <w:sz w:val="22"/>
          <w:szCs w:val="22"/>
          <w:lang w:eastAsia="nb-NO"/>
        </w:rPr>
        <w:t xml:space="preserve">Lillian </w:t>
      </w:r>
      <w:r w:rsidR="009E7AFA">
        <w:rPr>
          <w:rFonts w:ascii="Calibri" w:eastAsia="Times New Roman" w:hAnsi="Calibri" w:cs="Calibri"/>
          <w:sz w:val="22"/>
          <w:szCs w:val="22"/>
          <w:lang w:eastAsia="nb-NO"/>
        </w:rPr>
        <w:t>E</w:t>
      </w:r>
      <w:r w:rsidR="009E7AFA" w:rsidRPr="00A8753F">
        <w:rPr>
          <w:rFonts w:ascii="Calibri" w:eastAsia="Times New Roman" w:hAnsi="Calibri" w:cs="Calibri"/>
          <w:sz w:val="22"/>
          <w:szCs w:val="22"/>
          <w:lang w:eastAsia="nb-NO"/>
        </w:rPr>
        <w:t xml:space="preserve">ngen </w:t>
      </w:r>
      <w:r w:rsidR="009E7AFA">
        <w:rPr>
          <w:rFonts w:ascii="Calibri" w:eastAsia="Times New Roman" w:hAnsi="Calibri" w:cs="Calibri"/>
          <w:sz w:val="22"/>
          <w:szCs w:val="22"/>
          <w:lang w:eastAsia="nb-NO"/>
        </w:rPr>
        <w:t>N</w:t>
      </w:r>
      <w:r w:rsidR="009E7AFA" w:rsidRPr="00A8753F">
        <w:rPr>
          <w:rFonts w:ascii="Calibri" w:eastAsia="Times New Roman" w:hAnsi="Calibri" w:cs="Calibri"/>
          <w:sz w:val="22"/>
          <w:szCs w:val="22"/>
          <w:lang w:eastAsia="nb-NO"/>
        </w:rPr>
        <w:t>ygård</w:t>
      </w:r>
      <w:r w:rsidR="009E7AFA">
        <w:rPr>
          <w:rFonts w:ascii="Calibri" w:eastAsia="Times New Roman" w:hAnsi="Calibri" w:cs="Calibri"/>
          <w:sz w:val="22"/>
          <w:szCs w:val="22"/>
          <w:lang w:eastAsia="nb-NO"/>
        </w:rPr>
        <w:t xml:space="preserve">, </w:t>
      </w:r>
      <w:r w:rsidR="009E7AFA" w:rsidRPr="00A8753F">
        <w:rPr>
          <w:rFonts w:ascii="Calibri" w:eastAsia="Times New Roman" w:hAnsi="Calibri" w:cs="Calibri"/>
          <w:sz w:val="22"/>
          <w:szCs w:val="22"/>
          <w:lang w:eastAsia="nb-NO"/>
        </w:rPr>
        <w:t>Sætre skole</w:t>
      </w:r>
      <w:r w:rsidR="009E7AFA">
        <w:rPr>
          <w:rFonts w:ascii="Calibri" w:eastAsia="Times New Roman" w:hAnsi="Calibri" w:cs="Calibri"/>
          <w:sz w:val="22"/>
          <w:szCs w:val="22"/>
          <w:lang w:eastAsia="nb-NO"/>
        </w:rPr>
        <w:t>, kontakte</w:t>
      </w:r>
      <w:r>
        <w:rPr>
          <w:rFonts w:ascii="Calibri" w:eastAsia="Times New Roman" w:hAnsi="Calibri" w:cs="Calibri"/>
          <w:sz w:val="22"/>
          <w:szCs w:val="22"/>
          <w:lang w:eastAsia="nb-NO"/>
        </w:rPr>
        <w:t>r</w:t>
      </w:r>
      <w:r w:rsidR="009E7AFA">
        <w:rPr>
          <w:rFonts w:ascii="Calibri" w:eastAsia="Times New Roman" w:hAnsi="Calibri" w:cs="Calibri"/>
          <w:sz w:val="22"/>
          <w:szCs w:val="22"/>
          <w:lang w:eastAsia="nb-NO"/>
        </w:rPr>
        <w:t xml:space="preserve"> </w:t>
      </w:r>
      <w:r w:rsidR="00A8753F" w:rsidRPr="00A8753F">
        <w:rPr>
          <w:rFonts w:ascii="Calibri" w:eastAsia="Times New Roman" w:hAnsi="Calibri" w:cs="Calibri"/>
          <w:sz w:val="22"/>
          <w:szCs w:val="22"/>
          <w:lang w:eastAsia="nb-NO"/>
        </w:rPr>
        <w:t xml:space="preserve">SFOene </w:t>
      </w:r>
      <w:r w:rsidR="009E7AFA">
        <w:rPr>
          <w:rFonts w:ascii="Calibri" w:eastAsia="Times New Roman" w:hAnsi="Calibri" w:cs="Calibri"/>
          <w:sz w:val="22"/>
          <w:szCs w:val="22"/>
          <w:lang w:eastAsia="nb-NO"/>
        </w:rPr>
        <w:t xml:space="preserve">i Asker for å kartlegge </w:t>
      </w:r>
      <w:r w:rsidR="00D86FC4">
        <w:rPr>
          <w:rFonts w:ascii="Calibri" w:eastAsia="Times New Roman" w:hAnsi="Calibri" w:cs="Calibri"/>
          <w:sz w:val="22"/>
          <w:szCs w:val="22"/>
          <w:lang w:eastAsia="nb-NO"/>
        </w:rPr>
        <w:t xml:space="preserve">hvor mange barn som er </w:t>
      </w:r>
      <w:r w:rsidR="00A8753F" w:rsidRPr="00A8753F">
        <w:rPr>
          <w:rFonts w:ascii="Calibri" w:eastAsia="Times New Roman" w:hAnsi="Calibri" w:cs="Calibri"/>
          <w:sz w:val="22"/>
          <w:szCs w:val="22"/>
          <w:lang w:eastAsia="nb-NO"/>
        </w:rPr>
        <w:t>påmeld</w:t>
      </w:r>
      <w:r w:rsidR="00D86FC4">
        <w:rPr>
          <w:rFonts w:ascii="Calibri" w:eastAsia="Times New Roman" w:hAnsi="Calibri" w:cs="Calibri"/>
          <w:sz w:val="22"/>
          <w:szCs w:val="22"/>
          <w:lang w:eastAsia="nb-NO"/>
        </w:rPr>
        <w:t>t SFO</w:t>
      </w:r>
      <w:r w:rsidR="00A8753F" w:rsidRPr="00A8753F">
        <w:rPr>
          <w:rFonts w:ascii="Calibri" w:eastAsia="Times New Roman" w:hAnsi="Calibri" w:cs="Calibri"/>
          <w:sz w:val="22"/>
          <w:szCs w:val="22"/>
          <w:lang w:eastAsia="nb-NO"/>
        </w:rPr>
        <w:t xml:space="preserve"> sommerferien</w:t>
      </w:r>
      <w:r w:rsidR="00E95918">
        <w:rPr>
          <w:rFonts w:ascii="Calibri" w:eastAsia="Times New Roman" w:hAnsi="Calibri" w:cs="Calibri"/>
          <w:sz w:val="22"/>
          <w:szCs w:val="22"/>
          <w:lang w:eastAsia="nb-NO"/>
        </w:rPr>
        <w:t xml:space="preserve"> 2020</w:t>
      </w:r>
      <w:r w:rsidR="00A8753F" w:rsidRPr="00A8753F">
        <w:rPr>
          <w:rFonts w:ascii="Calibri" w:eastAsia="Times New Roman" w:hAnsi="Calibri" w:cs="Calibri"/>
          <w:sz w:val="22"/>
          <w:szCs w:val="22"/>
          <w:lang w:eastAsia="nb-NO"/>
        </w:rPr>
        <w:t xml:space="preserve">. </w:t>
      </w:r>
      <w:r w:rsidR="00D86FC4">
        <w:rPr>
          <w:rFonts w:ascii="Calibri" w:eastAsia="Times New Roman" w:hAnsi="Calibri" w:cs="Calibri"/>
          <w:sz w:val="22"/>
          <w:szCs w:val="22"/>
          <w:lang w:eastAsia="nb-NO"/>
        </w:rPr>
        <w:t>Tallene for 2020 skal sammenlignes med tilsvarende tall for 2019</w:t>
      </w:r>
      <w:r w:rsidR="00E95918">
        <w:rPr>
          <w:rFonts w:ascii="Calibri" w:eastAsia="Times New Roman" w:hAnsi="Calibri" w:cs="Calibri"/>
          <w:sz w:val="22"/>
          <w:szCs w:val="22"/>
          <w:lang w:eastAsia="nb-NO"/>
        </w:rPr>
        <w:t>. F</w:t>
      </w:r>
      <w:r w:rsidR="00D86FC4">
        <w:rPr>
          <w:rFonts w:ascii="Calibri" w:eastAsia="Times New Roman" w:hAnsi="Calibri" w:cs="Calibri"/>
          <w:sz w:val="22"/>
          <w:szCs w:val="22"/>
          <w:lang w:eastAsia="nb-NO"/>
        </w:rPr>
        <w:t xml:space="preserve">ormålet med kartleggingen er å undersøke om nye SFO-priser </w:t>
      </w:r>
      <w:r w:rsidR="00E95918">
        <w:rPr>
          <w:rFonts w:ascii="Calibri" w:eastAsia="Times New Roman" w:hAnsi="Calibri" w:cs="Calibri"/>
          <w:sz w:val="22"/>
          <w:szCs w:val="22"/>
          <w:lang w:eastAsia="nb-NO"/>
        </w:rPr>
        <w:t>for</w:t>
      </w:r>
      <w:r w:rsidR="00D86FC4">
        <w:rPr>
          <w:rFonts w:ascii="Calibri" w:eastAsia="Times New Roman" w:hAnsi="Calibri" w:cs="Calibri"/>
          <w:sz w:val="22"/>
          <w:szCs w:val="22"/>
          <w:lang w:eastAsia="nb-NO"/>
        </w:rPr>
        <w:t xml:space="preserve"> ferie</w:t>
      </w:r>
      <w:r w:rsidR="00E95918">
        <w:rPr>
          <w:rFonts w:ascii="Calibri" w:eastAsia="Times New Roman" w:hAnsi="Calibri" w:cs="Calibri"/>
          <w:sz w:val="22"/>
          <w:szCs w:val="22"/>
          <w:lang w:eastAsia="nb-NO"/>
        </w:rPr>
        <w:t>dager</w:t>
      </w:r>
      <w:r w:rsidR="00D86FC4">
        <w:rPr>
          <w:rFonts w:ascii="Calibri" w:eastAsia="Times New Roman" w:hAnsi="Calibri" w:cs="Calibri"/>
          <w:sz w:val="22"/>
          <w:szCs w:val="22"/>
          <w:lang w:eastAsia="nb-NO"/>
        </w:rPr>
        <w:t xml:space="preserve"> i Asker</w:t>
      </w:r>
      <w:r w:rsidR="00E95918">
        <w:rPr>
          <w:rFonts w:ascii="Calibri" w:eastAsia="Times New Roman" w:hAnsi="Calibri" w:cs="Calibri"/>
          <w:sz w:val="22"/>
          <w:szCs w:val="22"/>
          <w:lang w:eastAsia="nb-NO"/>
        </w:rPr>
        <w:t xml:space="preserve"> kommune,</w:t>
      </w:r>
      <w:r w:rsidR="00D86FC4">
        <w:rPr>
          <w:rFonts w:ascii="Calibri" w:eastAsia="Times New Roman" w:hAnsi="Calibri" w:cs="Calibri"/>
          <w:sz w:val="22"/>
          <w:szCs w:val="22"/>
          <w:lang w:eastAsia="nb-NO"/>
        </w:rPr>
        <w:t xml:space="preserve"> etter </w:t>
      </w:r>
      <w:r w:rsidR="00E95918">
        <w:rPr>
          <w:rFonts w:ascii="Calibri" w:eastAsia="Times New Roman" w:hAnsi="Calibri" w:cs="Calibri"/>
          <w:sz w:val="22"/>
          <w:szCs w:val="22"/>
          <w:lang w:eastAsia="nb-NO"/>
        </w:rPr>
        <w:t>kommune</w:t>
      </w:r>
      <w:r w:rsidR="00D86FC4">
        <w:rPr>
          <w:rFonts w:ascii="Calibri" w:eastAsia="Times New Roman" w:hAnsi="Calibri" w:cs="Calibri"/>
          <w:sz w:val="22"/>
          <w:szCs w:val="22"/>
          <w:lang w:eastAsia="nb-NO"/>
        </w:rPr>
        <w:t>sammenslåingen 01.01.2020</w:t>
      </w:r>
      <w:r w:rsidR="00E95918">
        <w:rPr>
          <w:rFonts w:ascii="Calibri" w:eastAsia="Times New Roman" w:hAnsi="Calibri" w:cs="Calibri"/>
          <w:sz w:val="22"/>
          <w:szCs w:val="22"/>
          <w:lang w:eastAsia="nb-NO"/>
        </w:rPr>
        <w:t>,</w:t>
      </w:r>
      <w:r w:rsidR="00D86FC4">
        <w:rPr>
          <w:rFonts w:ascii="Calibri" w:eastAsia="Times New Roman" w:hAnsi="Calibri" w:cs="Calibri"/>
          <w:sz w:val="22"/>
          <w:szCs w:val="22"/>
          <w:lang w:eastAsia="nb-NO"/>
        </w:rPr>
        <w:t xml:space="preserve"> kan ha påvirket interessen for </w:t>
      </w:r>
      <w:r w:rsidR="00E95918">
        <w:rPr>
          <w:rFonts w:ascii="Calibri" w:eastAsia="Times New Roman" w:hAnsi="Calibri" w:cs="Calibri"/>
          <w:sz w:val="22"/>
          <w:szCs w:val="22"/>
          <w:lang w:eastAsia="nb-NO"/>
        </w:rPr>
        <w:t>SFO-</w:t>
      </w:r>
      <w:r w:rsidR="00D86FC4">
        <w:rPr>
          <w:rFonts w:ascii="Calibri" w:eastAsia="Times New Roman" w:hAnsi="Calibri" w:cs="Calibri"/>
          <w:sz w:val="22"/>
          <w:szCs w:val="22"/>
          <w:lang w:eastAsia="nb-NO"/>
        </w:rPr>
        <w:t>tilbudet.</w:t>
      </w:r>
      <w:r w:rsidR="00E95918">
        <w:rPr>
          <w:rFonts w:ascii="Calibri" w:eastAsia="Times New Roman" w:hAnsi="Calibri" w:cs="Calibri"/>
          <w:sz w:val="22"/>
          <w:szCs w:val="22"/>
          <w:lang w:eastAsia="nb-NO"/>
        </w:rPr>
        <w:t xml:space="preserve"> </w:t>
      </w:r>
      <w:r w:rsidR="00BA7233">
        <w:rPr>
          <w:rFonts w:ascii="Calibri" w:eastAsia="Times New Roman" w:hAnsi="Calibri" w:cs="Calibri"/>
          <w:sz w:val="22"/>
          <w:szCs w:val="22"/>
          <w:lang w:eastAsia="nb-NO"/>
        </w:rPr>
        <w:t xml:space="preserve">Lillian sende </w:t>
      </w:r>
      <w:r w:rsidR="00E95918">
        <w:rPr>
          <w:rFonts w:ascii="Calibri" w:eastAsia="Times New Roman" w:hAnsi="Calibri" w:cs="Calibri"/>
          <w:sz w:val="22"/>
          <w:szCs w:val="22"/>
          <w:lang w:eastAsia="nb-NO"/>
        </w:rPr>
        <w:t xml:space="preserve">kommunen </w:t>
      </w:r>
      <w:r w:rsidR="00BA7233">
        <w:rPr>
          <w:rFonts w:ascii="Calibri" w:eastAsia="Times New Roman" w:hAnsi="Calibri" w:cs="Calibri"/>
          <w:sz w:val="22"/>
          <w:szCs w:val="22"/>
          <w:lang w:eastAsia="nb-NO"/>
        </w:rPr>
        <w:t xml:space="preserve">oversikten til Asker kommune </w:t>
      </w:r>
      <w:r w:rsidR="00E95918">
        <w:rPr>
          <w:rFonts w:ascii="Calibri" w:eastAsia="Times New Roman" w:hAnsi="Calibri" w:cs="Calibri"/>
          <w:sz w:val="22"/>
          <w:szCs w:val="22"/>
          <w:lang w:eastAsia="nb-NO"/>
        </w:rPr>
        <w:t xml:space="preserve">før </w:t>
      </w:r>
      <w:r>
        <w:rPr>
          <w:rFonts w:ascii="Calibri" w:eastAsia="Times New Roman" w:hAnsi="Calibri" w:cs="Calibri"/>
          <w:sz w:val="22"/>
          <w:szCs w:val="22"/>
          <w:lang w:eastAsia="nb-NO"/>
        </w:rPr>
        <w:t xml:space="preserve">SFO-forskriften tas opp til evaluering i september 2020. </w:t>
      </w:r>
    </w:p>
    <w:p w14:paraId="3E2AF99C" w14:textId="11B6A2A0" w:rsidR="00E95918" w:rsidRDefault="00E95918" w:rsidP="00E95918">
      <w:pPr>
        <w:rPr>
          <w:rFonts w:ascii="Calibri" w:eastAsia="Times New Roman" w:hAnsi="Calibri" w:cs="Calibri"/>
          <w:sz w:val="22"/>
          <w:szCs w:val="22"/>
          <w:lang w:eastAsia="nb-NO"/>
        </w:rPr>
      </w:pPr>
    </w:p>
    <w:p w14:paraId="4A56A05B" w14:textId="6CE723B3" w:rsidR="00A8753F" w:rsidRPr="001C69B9" w:rsidRDefault="00E95918"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Lillian følger også opp </w:t>
      </w:r>
      <w:r w:rsidRPr="00A8753F">
        <w:rPr>
          <w:rFonts w:ascii="Calibri" w:eastAsia="Times New Roman" w:hAnsi="Calibri" w:cs="Calibri"/>
          <w:sz w:val="22"/>
          <w:szCs w:val="22"/>
          <w:lang w:eastAsia="nb-NO"/>
        </w:rPr>
        <w:t xml:space="preserve">hva som skjer med de 1,1 millioner kroner </w:t>
      </w:r>
      <w:r w:rsidR="00D14FDA">
        <w:rPr>
          <w:rFonts w:ascii="Calibri" w:eastAsia="Times New Roman" w:hAnsi="Calibri" w:cs="Calibri"/>
          <w:sz w:val="22"/>
          <w:szCs w:val="22"/>
          <w:lang w:eastAsia="nb-NO"/>
        </w:rPr>
        <w:t>Asker kommune har</w:t>
      </w:r>
      <w:r w:rsidRPr="00A8753F">
        <w:rPr>
          <w:rFonts w:ascii="Calibri" w:eastAsia="Times New Roman" w:hAnsi="Calibri" w:cs="Calibri"/>
          <w:sz w:val="22"/>
          <w:szCs w:val="22"/>
          <w:lang w:eastAsia="nb-NO"/>
        </w:rPr>
        <w:t xml:space="preserve"> øremerket redusert betaling for ferie-SFO</w:t>
      </w:r>
      <w:r>
        <w:rPr>
          <w:rFonts w:ascii="Calibri" w:eastAsia="Times New Roman" w:hAnsi="Calibri" w:cs="Calibri"/>
          <w:sz w:val="22"/>
          <w:szCs w:val="22"/>
          <w:lang w:eastAsia="nb-NO"/>
        </w:rPr>
        <w:t xml:space="preserve">. </w:t>
      </w:r>
      <w:r w:rsidRPr="00A8753F">
        <w:rPr>
          <w:rFonts w:ascii="Calibri" w:eastAsia="Times New Roman" w:hAnsi="Calibri" w:cs="Calibri"/>
          <w:sz w:val="22"/>
          <w:szCs w:val="22"/>
          <w:lang w:eastAsia="nb-NO"/>
        </w:rPr>
        <w:t> </w:t>
      </w:r>
    </w:p>
    <w:p w14:paraId="23EC538E" w14:textId="77777777"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 </w:t>
      </w:r>
    </w:p>
    <w:p w14:paraId="3C4E2CED" w14:textId="09CBD7A0"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b/>
          <w:bCs/>
          <w:sz w:val="22"/>
          <w:szCs w:val="22"/>
          <w:lang w:eastAsia="nb-NO"/>
        </w:rPr>
        <w:t>Sak 3: Utkast til nye vedtekter for FUG Asker</w:t>
      </w:r>
      <w:r w:rsidRPr="001C69B9">
        <w:rPr>
          <w:rFonts w:ascii="Calibri" w:eastAsia="Times New Roman" w:hAnsi="Calibri" w:cs="Calibri"/>
          <w:sz w:val="22"/>
          <w:szCs w:val="22"/>
          <w:lang w:eastAsia="nb-NO"/>
        </w:rPr>
        <w:t xml:space="preserve"> </w:t>
      </w:r>
    </w:p>
    <w:p w14:paraId="34EDED4A" w14:textId="76970676" w:rsidR="006D17A0" w:rsidRDefault="0055475E"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Etter kommunesammenslåingen 01.01.2020 var vedtektene til FUG Asker utdaterte. På årsmøtet i FUG Asker høsten 2020 må vi </w:t>
      </w:r>
      <w:r w:rsidR="00AA51D3">
        <w:rPr>
          <w:rFonts w:ascii="Calibri" w:eastAsia="Times New Roman" w:hAnsi="Calibri" w:cs="Calibri"/>
          <w:sz w:val="22"/>
          <w:szCs w:val="22"/>
          <w:lang w:eastAsia="nb-NO"/>
        </w:rPr>
        <w:t xml:space="preserve">derfor </w:t>
      </w:r>
      <w:r>
        <w:rPr>
          <w:rFonts w:ascii="Calibri" w:eastAsia="Times New Roman" w:hAnsi="Calibri" w:cs="Calibri"/>
          <w:sz w:val="22"/>
          <w:szCs w:val="22"/>
          <w:lang w:eastAsia="nb-NO"/>
        </w:rPr>
        <w:t xml:space="preserve">komme fram til nye vedtekter, og på møtet 11. juni diskuterte vi </w:t>
      </w:r>
      <w:r w:rsidR="006D17A0">
        <w:rPr>
          <w:rFonts w:ascii="Calibri" w:eastAsia="Times New Roman" w:hAnsi="Calibri" w:cs="Calibri"/>
          <w:sz w:val="22"/>
          <w:szCs w:val="22"/>
          <w:lang w:eastAsia="nb-NO"/>
        </w:rPr>
        <w:t>et første</w:t>
      </w:r>
      <w:r>
        <w:rPr>
          <w:rFonts w:ascii="Calibri" w:eastAsia="Times New Roman" w:hAnsi="Calibri" w:cs="Calibri"/>
          <w:sz w:val="22"/>
          <w:szCs w:val="22"/>
          <w:lang w:eastAsia="nb-NO"/>
        </w:rPr>
        <w:t>utkast</w:t>
      </w:r>
      <w:r w:rsidR="006D17A0">
        <w:rPr>
          <w:rFonts w:ascii="Calibri" w:eastAsia="Times New Roman" w:hAnsi="Calibri" w:cs="Calibri"/>
          <w:sz w:val="22"/>
          <w:szCs w:val="22"/>
          <w:lang w:eastAsia="nb-NO"/>
        </w:rPr>
        <w:t xml:space="preserve">. </w:t>
      </w:r>
    </w:p>
    <w:p w14:paraId="0812491A" w14:textId="77777777" w:rsidR="006D17A0" w:rsidRDefault="006D17A0" w:rsidP="001C69B9">
      <w:pPr>
        <w:rPr>
          <w:rFonts w:ascii="Calibri" w:eastAsia="Times New Roman" w:hAnsi="Calibri" w:cs="Calibri"/>
          <w:sz w:val="22"/>
          <w:szCs w:val="22"/>
          <w:lang w:eastAsia="nb-NO"/>
        </w:rPr>
      </w:pPr>
    </w:p>
    <w:p w14:paraId="07AA6811" w14:textId="77777777" w:rsidR="00722AA2" w:rsidRPr="00722AA2" w:rsidRDefault="006D17A0" w:rsidP="001C69B9">
      <w:pPr>
        <w:rPr>
          <w:rFonts w:ascii="Calibri" w:eastAsia="Times New Roman" w:hAnsi="Calibri" w:cs="Calibri"/>
          <w:b/>
          <w:bCs/>
          <w:sz w:val="22"/>
          <w:szCs w:val="22"/>
          <w:lang w:eastAsia="nb-NO"/>
        </w:rPr>
      </w:pPr>
      <w:r w:rsidRPr="00722AA2">
        <w:rPr>
          <w:rFonts w:ascii="Calibri" w:eastAsia="Times New Roman" w:hAnsi="Calibri" w:cs="Calibri"/>
          <w:b/>
          <w:bCs/>
          <w:sz w:val="22"/>
          <w:szCs w:val="22"/>
          <w:lang w:eastAsia="nb-NO"/>
        </w:rPr>
        <w:t>I møtet diskuterte vi tre tema</w:t>
      </w:r>
      <w:r w:rsidR="00722AA2" w:rsidRPr="00722AA2">
        <w:rPr>
          <w:rFonts w:ascii="Calibri" w:eastAsia="Times New Roman" w:hAnsi="Calibri" w:cs="Calibri"/>
          <w:b/>
          <w:bCs/>
          <w:sz w:val="22"/>
          <w:szCs w:val="22"/>
          <w:lang w:eastAsia="nb-NO"/>
        </w:rPr>
        <w:t xml:space="preserve">: </w:t>
      </w:r>
    </w:p>
    <w:p w14:paraId="1F35BC7D" w14:textId="77777777" w:rsidR="00722AA2" w:rsidRDefault="00722AA2" w:rsidP="001C69B9">
      <w:pPr>
        <w:rPr>
          <w:rFonts w:ascii="Calibri" w:eastAsia="Times New Roman" w:hAnsi="Calibri" w:cs="Calibri"/>
          <w:sz w:val="22"/>
          <w:szCs w:val="22"/>
          <w:lang w:eastAsia="nb-NO"/>
        </w:rPr>
      </w:pPr>
    </w:p>
    <w:p w14:paraId="129C749D" w14:textId="5B6269FD" w:rsidR="00722AA2" w:rsidRPr="00722AA2" w:rsidRDefault="00722AA2" w:rsidP="00BA7233">
      <w:pPr>
        <w:ind w:firstLine="720"/>
        <w:rPr>
          <w:rFonts w:ascii="Calibri" w:eastAsia="Times New Roman" w:hAnsi="Calibri" w:cs="Calibri"/>
          <w:b/>
          <w:bCs/>
          <w:sz w:val="22"/>
          <w:szCs w:val="22"/>
          <w:lang w:eastAsia="nb-NO"/>
        </w:rPr>
      </w:pPr>
      <w:r w:rsidRPr="00722AA2">
        <w:rPr>
          <w:rFonts w:ascii="Calibri" w:eastAsia="Times New Roman" w:hAnsi="Calibri" w:cs="Calibri"/>
          <w:b/>
          <w:bCs/>
          <w:sz w:val="22"/>
          <w:szCs w:val="22"/>
          <w:lang w:eastAsia="nb-NO"/>
        </w:rPr>
        <w:t>Skal vi b</w:t>
      </w:r>
      <w:r w:rsidR="006D17A0" w:rsidRPr="00722AA2">
        <w:rPr>
          <w:rFonts w:ascii="Calibri" w:eastAsia="Times New Roman" w:hAnsi="Calibri" w:cs="Calibri"/>
          <w:b/>
          <w:bCs/>
          <w:sz w:val="22"/>
          <w:szCs w:val="22"/>
          <w:lang w:eastAsia="nb-NO"/>
        </w:rPr>
        <w:t>ytte navn, fra FUG Asker til KFU Asker</w:t>
      </w:r>
      <w:r w:rsidRPr="00722AA2">
        <w:rPr>
          <w:rFonts w:ascii="Calibri" w:eastAsia="Times New Roman" w:hAnsi="Calibri" w:cs="Calibri"/>
          <w:b/>
          <w:bCs/>
          <w:sz w:val="22"/>
          <w:szCs w:val="22"/>
          <w:lang w:eastAsia="nb-NO"/>
        </w:rPr>
        <w:t>?</w:t>
      </w:r>
    </w:p>
    <w:p w14:paraId="227EA396" w14:textId="6988E4ED" w:rsidR="006D17A0" w:rsidRDefault="006D17A0"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Navnet «FUG Asker» viser til at vi er en kommunal utgave av det nasjonale FUG. FUG står for «Foreldreutvalget for grunnopplæringen», og på nasjonalt nivå henter FUG mandat sitt fra opplæringslovens § 20-2. FUG skal ivareta foreldrenes interesser i skolesammenheng. Det kan derfor argumenteres for at en kommunal utgave av FUG ganske logisk benevnes f eks FUG Asker. I en del kommuner brukes imidlertid navnet «KFU», som står for «Kommunalt foreldreutvalg». Et argument for å skifte fra FUG Asker til KFU Asker er at det er enklere å formidle hvem vi er i møte med andre KFU-ere. I møtet kom det innspill og støtte til begge navnene. </w:t>
      </w:r>
    </w:p>
    <w:p w14:paraId="43C34604" w14:textId="3561F333" w:rsidR="00722AA2" w:rsidRDefault="00722AA2" w:rsidP="001C69B9">
      <w:pPr>
        <w:rPr>
          <w:rFonts w:ascii="Calibri" w:eastAsia="Times New Roman" w:hAnsi="Calibri" w:cs="Calibri"/>
          <w:sz w:val="22"/>
          <w:szCs w:val="22"/>
          <w:lang w:eastAsia="nb-NO"/>
        </w:rPr>
      </w:pPr>
    </w:p>
    <w:p w14:paraId="09BBCD03" w14:textId="53E65A34" w:rsidR="00722AA2" w:rsidRPr="00722AA2" w:rsidRDefault="00722AA2" w:rsidP="00BA7233">
      <w:pPr>
        <w:ind w:firstLine="720"/>
        <w:rPr>
          <w:rFonts w:ascii="Calibri" w:eastAsia="Times New Roman" w:hAnsi="Calibri" w:cs="Calibri"/>
          <w:b/>
          <w:bCs/>
          <w:sz w:val="22"/>
          <w:szCs w:val="22"/>
          <w:lang w:eastAsia="nb-NO"/>
        </w:rPr>
      </w:pPr>
      <w:r w:rsidRPr="00722AA2">
        <w:rPr>
          <w:rFonts w:ascii="Calibri" w:eastAsia="Times New Roman" w:hAnsi="Calibri" w:cs="Calibri"/>
          <w:b/>
          <w:bCs/>
          <w:sz w:val="22"/>
          <w:szCs w:val="22"/>
          <w:lang w:eastAsia="nb-NO"/>
        </w:rPr>
        <w:t>Hvem er målgruppa vår, kun kommunale skoler eller også private skoler?</w:t>
      </w:r>
    </w:p>
    <w:p w14:paraId="471F645E" w14:textId="08E73D28" w:rsidR="00722AA2" w:rsidRDefault="00722AA2"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I nåværende mandat står følgende: «Asker FUG er fellesorgan for foreldrenes arbeidsutvalg (FAU) ved de kommunale grunnskolene i Asker kommune». I diskusjonen som fulgte var alle for å inkludere private skoler. Private skoler følger den geografiske inndelingen til de kommunale ungdomsskolesonene.  </w:t>
      </w:r>
    </w:p>
    <w:p w14:paraId="63CAA8F7" w14:textId="77777777" w:rsidR="006D17A0" w:rsidRDefault="006D17A0" w:rsidP="001C69B9">
      <w:pPr>
        <w:rPr>
          <w:rFonts w:ascii="Calibri" w:eastAsia="Times New Roman" w:hAnsi="Calibri" w:cs="Calibri"/>
          <w:sz w:val="22"/>
          <w:szCs w:val="22"/>
          <w:lang w:eastAsia="nb-NO"/>
        </w:rPr>
      </w:pPr>
    </w:p>
    <w:p w14:paraId="285710FD" w14:textId="18056C42" w:rsidR="0055475E" w:rsidRDefault="00722AA2" w:rsidP="00BA7233">
      <w:pPr>
        <w:ind w:firstLine="720"/>
        <w:rPr>
          <w:rFonts w:ascii="Calibri" w:eastAsia="Times New Roman" w:hAnsi="Calibri" w:cs="Calibri"/>
          <w:b/>
          <w:bCs/>
          <w:sz w:val="22"/>
          <w:szCs w:val="22"/>
          <w:lang w:eastAsia="nb-NO"/>
        </w:rPr>
      </w:pPr>
      <w:r w:rsidRPr="00722AA2">
        <w:rPr>
          <w:rFonts w:ascii="Calibri" w:eastAsia="Times New Roman" w:hAnsi="Calibri" w:cs="Calibri"/>
          <w:b/>
          <w:bCs/>
          <w:sz w:val="22"/>
          <w:szCs w:val="22"/>
          <w:lang w:eastAsia="nb-NO"/>
        </w:rPr>
        <w:t>Hvor mange personer skal styret bestå av?</w:t>
      </w:r>
    </w:p>
    <w:p w14:paraId="2316DE78" w14:textId="599A2DFC" w:rsidR="00722AA2" w:rsidRPr="00722AA2" w:rsidRDefault="00722AA2"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Før kommunesammenslåingen var kommunen delt inn i 7 ungdomsskolesoner. Styret besto av én representant fra hver av sonene. Etter kommunesammenslåingen finnes det 12 slike soner, og diskusjonen viste at det nye styret vil bestå av 12 personer. Hver skole som deltar i FUG vil kunne delta på FUG-møtene. Styret planlegger, gjennomfører og følger opp saker mellom FUG-møtene. </w:t>
      </w:r>
    </w:p>
    <w:p w14:paraId="0E251596" w14:textId="77777777"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 </w:t>
      </w:r>
    </w:p>
    <w:p w14:paraId="3FB9D350" w14:textId="5D01F924"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b/>
          <w:bCs/>
          <w:sz w:val="22"/>
          <w:szCs w:val="22"/>
          <w:lang w:eastAsia="nb-NO"/>
        </w:rPr>
        <w:t>Sak 4: Felles høringssvar FUG Asker / KFU</w:t>
      </w:r>
      <w:r w:rsidRPr="001C69B9">
        <w:rPr>
          <w:rFonts w:ascii="Calibri" w:eastAsia="Times New Roman" w:hAnsi="Calibri" w:cs="Calibri"/>
          <w:sz w:val="22"/>
          <w:szCs w:val="22"/>
          <w:lang w:eastAsia="nb-NO"/>
        </w:rPr>
        <w:t xml:space="preserve"> </w:t>
      </w:r>
    </w:p>
    <w:p w14:paraId="39E2B432" w14:textId="77777777" w:rsidR="00722AA2" w:rsidRDefault="00722AA2"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En rekke KFU med Drammen KFU i spissen forsøker å komme fram til en felles høringsuttalelse til </w:t>
      </w:r>
      <w:r w:rsidR="001C69B9" w:rsidRPr="001C69B9">
        <w:rPr>
          <w:rFonts w:ascii="Calibri" w:eastAsia="Times New Roman" w:hAnsi="Calibri" w:cs="Calibri"/>
          <w:sz w:val="22"/>
          <w:szCs w:val="22"/>
          <w:lang w:eastAsia="nb-NO"/>
        </w:rPr>
        <w:t>ny opplæringslov</w:t>
      </w:r>
      <w:r>
        <w:rPr>
          <w:rFonts w:ascii="Calibri" w:eastAsia="Times New Roman" w:hAnsi="Calibri" w:cs="Calibri"/>
          <w:sz w:val="22"/>
          <w:szCs w:val="22"/>
          <w:lang w:eastAsia="nb-NO"/>
        </w:rPr>
        <w:t xml:space="preserve">. Høringsfristen er 1.07.2020. </w:t>
      </w:r>
    </w:p>
    <w:p w14:paraId="144D4513" w14:textId="77777777" w:rsidR="00722AA2" w:rsidRDefault="00722AA2" w:rsidP="001C69B9">
      <w:pPr>
        <w:rPr>
          <w:rFonts w:ascii="Calibri" w:eastAsia="Times New Roman" w:hAnsi="Calibri" w:cs="Calibri"/>
          <w:sz w:val="22"/>
          <w:szCs w:val="22"/>
          <w:lang w:eastAsia="nb-NO"/>
        </w:rPr>
      </w:pPr>
    </w:p>
    <w:p w14:paraId="473584B2" w14:textId="0B3949F1" w:rsidR="00695460" w:rsidRDefault="00722AA2"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Foreløpig utkast til felles høringssvar </w:t>
      </w:r>
      <w:r w:rsidR="00695460">
        <w:rPr>
          <w:rFonts w:ascii="Calibri" w:eastAsia="Times New Roman" w:hAnsi="Calibri" w:cs="Calibri"/>
          <w:sz w:val="22"/>
          <w:szCs w:val="22"/>
          <w:lang w:eastAsia="nb-NO"/>
        </w:rPr>
        <w:t>var sendt til FUG Asker før møtet 11. juni, men det er betydelig kortere enn det endelige høringssvaret som er planlagt sendt inn. Første mulighet for å lese hele høringssvaret kommer mandag 15. juni, og det se</w:t>
      </w:r>
      <w:r w:rsidR="005504C8">
        <w:rPr>
          <w:rFonts w:ascii="Calibri" w:eastAsia="Times New Roman" w:hAnsi="Calibri" w:cs="Calibri"/>
          <w:sz w:val="22"/>
          <w:szCs w:val="22"/>
          <w:lang w:eastAsia="nb-NO"/>
        </w:rPr>
        <w:t>n</w:t>
      </w:r>
      <w:bookmarkStart w:id="0" w:name="_GoBack"/>
      <w:bookmarkEnd w:id="0"/>
      <w:r w:rsidR="00695460">
        <w:rPr>
          <w:rFonts w:ascii="Calibri" w:eastAsia="Times New Roman" w:hAnsi="Calibri" w:cs="Calibri"/>
          <w:sz w:val="22"/>
          <w:szCs w:val="22"/>
          <w:lang w:eastAsia="nb-NO"/>
        </w:rPr>
        <w:t xml:space="preserve">des umiddelbart til FUG Asker. </w:t>
      </w:r>
      <w:r w:rsidR="00AA51D3">
        <w:rPr>
          <w:rFonts w:ascii="Calibri" w:eastAsia="Times New Roman" w:hAnsi="Calibri" w:cs="Calibri"/>
          <w:sz w:val="22"/>
          <w:szCs w:val="22"/>
          <w:lang w:eastAsia="nb-NO"/>
        </w:rPr>
        <w:t>Allerede t</w:t>
      </w:r>
      <w:r w:rsidR="00695460">
        <w:rPr>
          <w:rFonts w:ascii="Calibri" w:eastAsia="Times New Roman" w:hAnsi="Calibri" w:cs="Calibri"/>
          <w:sz w:val="22"/>
          <w:szCs w:val="22"/>
          <w:lang w:eastAsia="nb-NO"/>
        </w:rPr>
        <w:t xml:space="preserve">irsdag </w:t>
      </w:r>
      <w:r w:rsidR="00695460">
        <w:rPr>
          <w:rFonts w:ascii="Calibri" w:eastAsia="Times New Roman" w:hAnsi="Calibri" w:cs="Calibri"/>
          <w:sz w:val="22"/>
          <w:szCs w:val="22"/>
          <w:lang w:eastAsia="nb-NO"/>
        </w:rPr>
        <w:lastRenderedPageBreak/>
        <w:t xml:space="preserve">15. juni er det nytt møte i nettverket av KFU-ere for videre arbeid med høringssvar, og eventuelle innspill til høringsutkastet må sendes til leder av FUG Asker før møtet. </w:t>
      </w:r>
    </w:p>
    <w:p w14:paraId="5C19D92C" w14:textId="77777777"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 </w:t>
      </w:r>
    </w:p>
    <w:p w14:paraId="66AD476C" w14:textId="03B36D73"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b/>
          <w:bCs/>
          <w:sz w:val="22"/>
          <w:szCs w:val="22"/>
          <w:lang w:eastAsia="nb-NO"/>
        </w:rPr>
        <w:t xml:space="preserve">Sak 5: Evaluering av FUGs arbeid våren 2020 </w:t>
      </w:r>
    </w:p>
    <w:p w14:paraId="2099DD4B" w14:textId="7AED1575" w:rsid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 xml:space="preserve">Hva har vært bra? Hvorfor? Hva kunne vært bedre? Hvordan? </w:t>
      </w:r>
    </w:p>
    <w:p w14:paraId="745D3278" w14:textId="3666274C" w:rsidR="00AA51D3" w:rsidRDefault="00AA51D3" w:rsidP="001C69B9">
      <w:pPr>
        <w:rPr>
          <w:rFonts w:ascii="Calibri" w:eastAsia="Times New Roman" w:hAnsi="Calibri" w:cs="Calibri"/>
          <w:sz w:val="22"/>
          <w:szCs w:val="22"/>
          <w:lang w:eastAsia="nb-NO"/>
        </w:rPr>
      </w:pPr>
    </w:p>
    <w:p w14:paraId="07FE5246" w14:textId="1A7E191F" w:rsidR="00AA51D3" w:rsidRPr="00AA51D3" w:rsidRDefault="00AA51D3" w:rsidP="001C69B9">
      <w:pPr>
        <w:rPr>
          <w:rFonts w:ascii="Calibri" w:eastAsia="Times New Roman" w:hAnsi="Calibri" w:cs="Calibri"/>
          <w:b/>
          <w:bCs/>
          <w:sz w:val="22"/>
          <w:szCs w:val="22"/>
          <w:lang w:eastAsia="nb-NO"/>
        </w:rPr>
      </w:pPr>
      <w:r w:rsidRPr="00AA51D3">
        <w:rPr>
          <w:rFonts w:ascii="Calibri" w:eastAsia="Times New Roman" w:hAnsi="Calibri" w:cs="Calibri"/>
          <w:b/>
          <w:bCs/>
          <w:sz w:val="22"/>
          <w:szCs w:val="22"/>
          <w:lang w:eastAsia="nb-NO"/>
        </w:rPr>
        <w:t>Hva har vært bra? Hvorfor?</w:t>
      </w:r>
    </w:p>
    <w:p w14:paraId="44AC3DC2" w14:textId="374EE8E4" w:rsidR="00AA51D3" w:rsidRDefault="00AA51D3" w:rsidP="00AA51D3">
      <w:pPr>
        <w:pStyle w:val="Listeavsnitt"/>
        <w:numPr>
          <w:ilvl w:val="0"/>
          <w:numId w:val="16"/>
        </w:num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Leder har </w:t>
      </w:r>
      <w:r w:rsidR="00302850">
        <w:rPr>
          <w:rFonts w:ascii="Calibri" w:eastAsia="Times New Roman" w:hAnsi="Calibri" w:cs="Calibri"/>
          <w:sz w:val="22"/>
          <w:szCs w:val="22"/>
          <w:lang w:eastAsia="nb-NO"/>
        </w:rPr>
        <w:t xml:space="preserve">planlagt, gjennomført og </w:t>
      </w:r>
      <w:r>
        <w:rPr>
          <w:rFonts w:ascii="Calibri" w:eastAsia="Times New Roman" w:hAnsi="Calibri" w:cs="Calibri"/>
          <w:sz w:val="22"/>
          <w:szCs w:val="22"/>
          <w:lang w:eastAsia="nb-NO"/>
        </w:rPr>
        <w:t xml:space="preserve">fulgt opp møtene </w:t>
      </w:r>
      <w:r w:rsidR="00302850">
        <w:rPr>
          <w:rFonts w:ascii="Calibri" w:eastAsia="Times New Roman" w:hAnsi="Calibri" w:cs="Calibri"/>
          <w:sz w:val="22"/>
          <w:szCs w:val="22"/>
          <w:lang w:eastAsia="nb-NO"/>
        </w:rPr>
        <w:t xml:space="preserve">på en god måte. Angivelse av tidsbruk per sak har gjort det enklere å komme gjennom alle sakene som er satt opp. </w:t>
      </w:r>
    </w:p>
    <w:p w14:paraId="07302755" w14:textId="5499940F" w:rsidR="00BF2C5D" w:rsidRDefault="00302850" w:rsidP="00BF2C5D">
      <w:pPr>
        <w:pStyle w:val="Listeavsnitt"/>
        <w:numPr>
          <w:ilvl w:val="0"/>
          <w:numId w:val="16"/>
        </w:num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Nettmøtene på zoom har fungert bra, fint å kunne se hverandre hvis vi ønsker det. </w:t>
      </w:r>
      <w:r w:rsidR="00BF2C5D">
        <w:rPr>
          <w:rFonts w:ascii="Calibri" w:eastAsia="Times New Roman" w:hAnsi="Calibri" w:cs="Calibri"/>
          <w:sz w:val="22"/>
          <w:szCs w:val="22"/>
          <w:lang w:eastAsia="nb-NO"/>
        </w:rPr>
        <w:t>Det har også vært bra at vi har holdt oss til samme nettplattform gjennom flere møter, noe som gjør at vi etter hvert blir bedre kjent med funksjonalitet.</w:t>
      </w:r>
    </w:p>
    <w:p w14:paraId="22D1F651" w14:textId="500ABC67" w:rsidR="00BF2C5D" w:rsidRDefault="00BF2C5D" w:rsidP="00BF2C5D">
      <w:pPr>
        <w:rPr>
          <w:rFonts w:ascii="Calibri" w:eastAsia="Times New Roman" w:hAnsi="Calibri" w:cs="Calibri"/>
          <w:sz w:val="22"/>
          <w:szCs w:val="22"/>
          <w:lang w:eastAsia="nb-NO"/>
        </w:rPr>
      </w:pPr>
    </w:p>
    <w:p w14:paraId="46EA88AB" w14:textId="64C58F95" w:rsidR="00BF2C5D" w:rsidRDefault="00BF2C5D" w:rsidP="00BF2C5D">
      <w:pPr>
        <w:rPr>
          <w:rFonts w:ascii="Calibri" w:eastAsia="Times New Roman" w:hAnsi="Calibri" w:cs="Calibri"/>
          <w:b/>
          <w:bCs/>
          <w:sz w:val="22"/>
          <w:szCs w:val="22"/>
          <w:lang w:eastAsia="nb-NO"/>
        </w:rPr>
      </w:pPr>
      <w:r w:rsidRPr="00BF2C5D">
        <w:rPr>
          <w:rFonts w:ascii="Calibri" w:eastAsia="Times New Roman" w:hAnsi="Calibri" w:cs="Calibri"/>
          <w:b/>
          <w:bCs/>
          <w:sz w:val="22"/>
          <w:szCs w:val="22"/>
          <w:lang w:eastAsia="nb-NO"/>
        </w:rPr>
        <w:t>Hva kan bli bedre? Hvordan?</w:t>
      </w:r>
    </w:p>
    <w:p w14:paraId="0A223E32" w14:textId="6B8A5D7C" w:rsidR="00BF2C5D" w:rsidRDefault="00BA7233" w:rsidP="00BF2C5D">
      <w:pPr>
        <w:pStyle w:val="Listeavsnitt"/>
        <w:numPr>
          <w:ilvl w:val="0"/>
          <w:numId w:val="17"/>
        </w:num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Da siste FUG-møtet var i gang vise det seg at flere deltagere ikke hadde tilgang. </w:t>
      </w:r>
      <w:r w:rsidR="00BF2C5D">
        <w:rPr>
          <w:rFonts w:ascii="Calibri" w:eastAsia="Times New Roman" w:hAnsi="Calibri" w:cs="Calibri"/>
          <w:sz w:val="22"/>
          <w:szCs w:val="22"/>
          <w:lang w:eastAsia="nb-NO"/>
        </w:rPr>
        <w:t xml:space="preserve">Leder må legge inn rutiner slik at alle deltagerne har tilgang </w:t>
      </w:r>
      <w:r>
        <w:rPr>
          <w:rFonts w:ascii="Calibri" w:eastAsia="Times New Roman" w:hAnsi="Calibri" w:cs="Calibri"/>
          <w:sz w:val="22"/>
          <w:szCs w:val="22"/>
          <w:lang w:eastAsia="nb-NO"/>
        </w:rPr>
        <w:t xml:space="preserve">til nettmøtet </w:t>
      </w:r>
      <w:r w:rsidR="00BF2C5D">
        <w:rPr>
          <w:rFonts w:ascii="Calibri" w:eastAsia="Times New Roman" w:hAnsi="Calibri" w:cs="Calibri"/>
          <w:sz w:val="22"/>
          <w:szCs w:val="22"/>
          <w:lang w:eastAsia="nb-NO"/>
        </w:rPr>
        <w:t>før møtet begynner.</w:t>
      </w:r>
    </w:p>
    <w:p w14:paraId="6F49B18A" w14:textId="7150AAAF" w:rsidR="00BF2C5D" w:rsidRPr="00BF2C5D" w:rsidRDefault="00BF2C5D" w:rsidP="00BF2C5D">
      <w:pPr>
        <w:pStyle w:val="Listeavsnitt"/>
        <w:numPr>
          <w:ilvl w:val="0"/>
          <w:numId w:val="17"/>
        </w:num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På de to siste FUG-møtene skrev leder referat i tillegg til å lede møtene. Ny leder må unngå samme situasjon da referering </w:t>
      </w:r>
      <w:r w:rsidR="00BA7233">
        <w:rPr>
          <w:rFonts w:ascii="Calibri" w:eastAsia="Times New Roman" w:hAnsi="Calibri" w:cs="Calibri"/>
          <w:sz w:val="22"/>
          <w:szCs w:val="22"/>
          <w:lang w:eastAsia="nb-NO"/>
        </w:rPr>
        <w:t xml:space="preserve">under møtet forstyrrer arbeidet med å lede møtet. Refereringen må delegeres.  </w:t>
      </w:r>
      <w:r>
        <w:rPr>
          <w:rFonts w:ascii="Calibri" w:eastAsia="Times New Roman" w:hAnsi="Calibri" w:cs="Calibri"/>
          <w:sz w:val="22"/>
          <w:szCs w:val="22"/>
          <w:lang w:eastAsia="nb-NO"/>
        </w:rPr>
        <w:t xml:space="preserve"> </w:t>
      </w:r>
    </w:p>
    <w:p w14:paraId="636996A8" w14:textId="77777777" w:rsidR="00BF2C5D" w:rsidRDefault="00BF2C5D" w:rsidP="00BF2C5D">
      <w:pPr>
        <w:rPr>
          <w:rFonts w:ascii="Calibri" w:eastAsia="Times New Roman" w:hAnsi="Calibri" w:cs="Calibri"/>
          <w:sz w:val="22"/>
          <w:szCs w:val="22"/>
          <w:lang w:eastAsia="nb-NO"/>
        </w:rPr>
      </w:pPr>
    </w:p>
    <w:p w14:paraId="3E76DE85" w14:textId="3C7AE5FF" w:rsidR="00BF2C5D" w:rsidRDefault="00BF2C5D"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Erfaringene med nettmøter har vært så bra at flere tok til ordet for å gjennomføre </w:t>
      </w:r>
      <w:r w:rsidR="00BA7233">
        <w:rPr>
          <w:rFonts w:ascii="Calibri" w:eastAsia="Times New Roman" w:hAnsi="Calibri" w:cs="Calibri"/>
          <w:sz w:val="22"/>
          <w:szCs w:val="22"/>
          <w:lang w:eastAsia="nb-NO"/>
        </w:rPr>
        <w:t xml:space="preserve">en del av </w:t>
      </w:r>
      <w:r>
        <w:rPr>
          <w:rFonts w:ascii="Calibri" w:eastAsia="Times New Roman" w:hAnsi="Calibri" w:cs="Calibri"/>
          <w:sz w:val="22"/>
          <w:szCs w:val="22"/>
          <w:lang w:eastAsia="nb-NO"/>
        </w:rPr>
        <w:t>FUG-møter også i fremtiden, etter pandemiperioden, på nett. Det vil spare miljøet for en del lange reiser til og fra FUG-møter, og det vil ikke minst spare en del av deltagerne mye tid å kunne logge seg på hjemmefra. Det kom inn forslag om å møtes fysisk tre ganger i løpet av året</w:t>
      </w:r>
      <w:r w:rsidR="00BA7233">
        <w:rPr>
          <w:rFonts w:ascii="Calibri" w:eastAsia="Times New Roman" w:hAnsi="Calibri" w:cs="Calibri"/>
          <w:sz w:val="22"/>
          <w:szCs w:val="22"/>
          <w:lang w:eastAsia="nb-NO"/>
        </w:rPr>
        <w:t>:</w:t>
      </w:r>
      <w:r>
        <w:rPr>
          <w:rFonts w:ascii="Calibri" w:eastAsia="Times New Roman" w:hAnsi="Calibri" w:cs="Calibri"/>
          <w:sz w:val="22"/>
          <w:szCs w:val="22"/>
          <w:lang w:eastAsia="nb-NO"/>
        </w:rPr>
        <w:t xml:space="preserve"> første møte høst og vår samt siste møte før sommerferien. Det er vanlig å ha tre møter per semester, med 1,5 måneders mellomrom. De resterende </w:t>
      </w:r>
      <w:r w:rsidR="00BA7233">
        <w:rPr>
          <w:rFonts w:ascii="Calibri" w:eastAsia="Times New Roman" w:hAnsi="Calibri" w:cs="Calibri"/>
          <w:sz w:val="22"/>
          <w:szCs w:val="22"/>
          <w:lang w:eastAsia="nb-NO"/>
        </w:rPr>
        <w:t>FUG-</w:t>
      </w:r>
      <w:r>
        <w:rPr>
          <w:rFonts w:ascii="Calibri" w:eastAsia="Times New Roman" w:hAnsi="Calibri" w:cs="Calibri"/>
          <w:sz w:val="22"/>
          <w:szCs w:val="22"/>
          <w:lang w:eastAsia="nb-NO"/>
        </w:rPr>
        <w:t xml:space="preserve">møtene kan </w:t>
      </w:r>
      <w:r w:rsidR="00BA7233">
        <w:rPr>
          <w:rFonts w:ascii="Calibri" w:eastAsia="Times New Roman" w:hAnsi="Calibri" w:cs="Calibri"/>
          <w:sz w:val="22"/>
          <w:szCs w:val="22"/>
          <w:lang w:eastAsia="nb-NO"/>
        </w:rPr>
        <w:t xml:space="preserve">vurderes gjennomført som </w:t>
      </w:r>
      <w:r>
        <w:rPr>
          <w:rFonts w:ascii="Calibri" w:eastAsia="Times New Roman" w:hAnsi="Calibri" w:cs="Calibri"/>
          <w:sz w:val="22"/>
          <w:szCs w:val="22"/>
          <w:lang w:eastAsia="nb-NO"/>
        </w:rPr>
        <w:t xml:space="preserve">nettmøter. </w:t>
      </w:r>
    </w:p>
    <w:p w14:paraId="49E2B0F1" w14:textId="77777777" w:rsidR="00BF2C5D" w:rsidRDefault="00BF2C5D" w:rsidP="001C69B9">
      <w:pPr>
        <w:rPr>
          <w:rFonts w:ascii="Calibri" w:eastAsia="Times New Roman" w:hAnsi="Calibri" w:cs="Calibri"/>
          <w:sz w:val="22"/>
          <w:szCs w:val="22"/>
          <w:lang w:eastAsia="nb-NO"/>
        </w:rPr>
      </w:pPr>
    </w:p>
    <w:p w14:paraId="0182D8E7" w14:textId="764BABCD" w:rsidR="00BF2C5D" w:rsidRDefault="00BF2C5D"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Hvis det er behov for hastemøter mellom ordinære FUG-møter, da kan disse med fordel tas som nettmøter, evt per epost.  </w:t>
      </w:r>
    </w:p>
    <w:p w14:paraId="49CB3EAB" w14:textId="5D117358"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sz w:val="22"/>
          <w:szCs w:val="22"/>
          <w:lang w:eastAsia="nb-NO"/>
        </w:rPr>
        <w:t> </w:t>
      </w:r>
    </w:p>
    <w:p w14:paraId="152FF759" w14:textId="77777777" w:rsidR="001C69B9" w:rsidRPr="001C69B9" w:rsidRDefault="001C69B9" w:rsidP="001C69B9">
      <w:pPr>
        <w:rPr>
          <w:rFonts w:ascii="Calibri" w:eastAsia="Times New Roman" w:hAnsi="Calibri" w:cs="Calibri"/>
          <w:sz w:val="22"/>
          <w:szCs w:val="22"/>
          <w:lang w:eastAsia="nb-NO"/>
        </w:rPr>
      </w:pPr>
      <w:r w:rsidRPr="001C69B9">
        <w:rPr>
          <w:rFonts w:ascii="Calibri" w:eastAsia="Times New Roman" w:hAnsi="Calibri" w:cs="Calibri"/>
          <w:b/>
          <w:bCs/>
          <w:sz w:val="22"/>
          <w:szCs w:val="22"/>
          <w:lang w:eastAsia="nb-NO"/>
        </w:rPr>
        <w:t>Sak 6: Eventuelt</w:t>
      </w:r>
    </w:p>
    <w:p w14:paraId="12772042" w14:textId="4CBC5B49" w:rsidR="00695460" w:rsidRPr="00695460" w:rsidRDefault="00BA7233" w:rsidP="001C69B9">
      <w:pPr>
        <w:rPr>
          <w:rFonts w:ascii="Calibri" w:eastAsia="Times New Roman" w:hAnsi="Calibri" w:cs="Calibri"/>
          <w:sz w:val="22"/>
          <w:szCs w:val="22"/>
          <w:lang w:eastAsia="nb-NO"/>
        </w:rPr>
      </w:pPr>
      <w:r>
        <w:rPr>
          <w:rFonts w:ascii="Calibri" w:eastAsia="Times New Roman" w:hAnsi="Calibri" w:cs="Calibri"/>
          <w:sz w:val="22"/>
          <w:szCs w:val="22"/>
          <w:lang w:eastAsia="nb-NO"/>
        </w:rPr>
        <w:t>Første møtet høsten 2020 er også å</w:t>
      </w:r>
      <w:r w:rsidR="00695460" w:rsidRPr="00695460">
        <w:rPr>
          <w:rFonts w:ascii="Calibri" w:eastAsia="Times New Roman" w:hAnsi="Calibri" w:cs="Calibri"/>
          <w:sz w:val="22"/>
          <w:szCs w:val="22"/>
          <w:lang w:eastAsia="nb-NO"/>
        </w:rPr>
        <w:t>rsmøte</w:t>
      </w:r>
      <w:r>
        <w:rPr>
          <w:rFonts w:ascii="Calibri" w:eastAsia="Times New Roman" w:hAnsi="Calibri" w:cs="Calibri"/>
          <w:sz w:val="22"/>
          <w:szCs w:val="22"/>
          <w:lang w:eastAsia="nb-NO"/>
        </w:rPr>
        <w:t>. D</w:t>
      </w:r>
      <w:r w:rsidR="00695460" w:rsidRPr="00695460">
        <w:rPr>
          <w:rFonts w:ascii="Calibri" w:eastAsia="Times New Roman" w:hAnsi="Calibri" w:cs="Calibri"/>
          <w:sz w:val="22"/>
          <w:szCs w:val="22"/>
          <w:lang w:eastAsia="nb-NO"/>
        </w:rPr>
        <w:t xml:space="preserve">et gjennomføres </w:t>
      </w:r>
      <w:r w:rsidR="00212BBC" w:rsidRPr="00212BBC">
        <w:rPr>
          <w:rFonts w:ascii="Calibri" w:eastAsia="Times New Roman" w:hAnsi="Calibri" w:cs="Calibri"/>
          <w:b/>
          <w:bCs/>
          <w:sz w:val="22"/>
          <w:szCs w:val="22"/>
          <w:u w:val="single"/>
          <w:lang w:eastAsia="nb-NO"/>
        </w:rPr>
        <w:t xml:space="preserve">tirsdag 29. september </w:t>
      </w:r>
      <w:r w:rsidR="00695460" w:rsidRPr="00212BBC">
        <w:rPr>
          <w:rFonts w:ascii="Calibri" w:eastAsia="Times New Roman" w:hAnsi="Calibri" w:cs="Calibri"/>
          <w:b/>
          <w:bCs/>
          <w:sz w:val="22"/>
          <w:szCs w:val="22"/>
          <w:u w:val="single"/>
          <w:lang w:eastAsia="nb-NO"/>
        </w:rPr>
        <w:t>kl 1900 – 2100.</w:t>
      </w:r>
      <w:r w:rsidR="00695460" w:rsidRPr="00695460">
        <w:rPr>
          <w:rFonts w:ascii="Calibri" w:eastAsia="Times New Roman" w:hAnsi="Calibri" w:cs="Calibri"/>
          <w:sz w:val="22"/>
          <w:szCs w:val="22"/>
          <w:lang w:eastAsia="nb-NO"/>
        </w:rPr>
        <w:t xml:space="preserve"> Det er ennå uklart om møtet må være nettbasert eller kan gjennomføres i egnede lokaler. </w:t>
      </w:r>
    </w:p>
    <w:p w14:paraId="3F91ED83" w14:textId="5C518CB6" w:rsidR="002F0B64" w:rsidRDefault="002F0B64" w:rsidP="00517942">
      <w:pPr>
        <w:spacing w:after="160"/>
        <w:rPr>
          <w:rFonts w:ascii="Calibri" w:hAnsi="Calibri" w:cs="Times New Roman"/>
          <w:b/>
          <w:color w:val="000000"/>
          <w:sz w:val="22"/>
          <w:szCs w:val="22"/>
        </w:rPr>
      </w:pPr>
    </w:p>
    <w:p w14:paraId="3F8FFEF4" w14:textId="20C30C45" w:rsidR="002F0B64" w:rsidRPr="00BD7F92" w:rsidRDefault="002F0B64" w:rsidP="00517942">
      <w:pPr>
        <w:spacing w:after="160"/>
        <w:rPr>
          <w:rFonts w:ascii="Calibri" w:hAnsi="Calibri" w:cs="Times New Roman"/>
          <w:b/>
          <w:color w:val="000000"/>
          <w:sz w:val="22"/>
          <w:szCs w:val="22"/>
        </w:rPr>
      </w:pPr>
      <w:r>
        <w:rPr>
          <w:rFonts w:ascii="Calibri" w:hAnsi="Calibri" w:cs="Times New Roman"/>
          <w:b/>
          <w:color w:val="000000"/>
          <w:sz w:val="22"/>
          <w:szCs w:val="22"/>
        </w:rPr>
        <w:t xml:space="preserve">Referent: Petter </w:t>
      </w:r>
      <w:r w:rsidR="006A281C">
        <w:rPr>
          <w:rFonts w:ascii="Calibri" w:hAnsi="Calibri" w:cs="Times New Roman"/>
          <w:b/>
          <w:color w:val="000000"/>
          <w:sz w:val="22"/>
          <w:szCs w:val="22"/>
        </w:rPr>
        <w:t xml:space="preserve">Haagensen, leder FUG Asker (Jansløkka skole) </w:t>
      </w:r>
    </w:p>
    <w:p w14:paraId="02EE91F1" w14:textId="77777777" w:rsidR="002B64D4" w:rsidRPr="00BD7F92" w:rsidRDefault="002B64D4" w:rsidP="00517942">
      <w:pPr>
        <w:spacing w:after="160"/>
        <w:rPr>
          <w:rFonts w:ascii="Calibri" w:hAnsi="Calibri" w:cs="Times New Roman"/>
          <w:color w:val="000000"/>
          <w:sz w:val="22"/>
          <w:szCs w:val="22"/>
        </w:rPr>
      </w:pPr>
    </w:p>
    <w:p w14:paraId="1E0D5253" w14:textId="5A7315CF" w:rsidR="003B3941" w:rsidRPr="004935A8" w:rsidRDefault="003B3941" w:rsidP="004935A8">
      <w:pPr>
        <w:spacing w:after="160"/>
        <w:ind w:left="540"/>
        <w:rPr>
          <w:rFonts w:ascii="Calibri" w:hAnsi="Calibri" w:cs="Times New Roman"/>
          <w:color w:val="000000"/>
          <w:sz w:val="22"/>
          <w:szCs w:val="22"/>
        </w:rPr>
      </w:pPr>
    </w:p>
    <w:p w14:paraId="4B59970C" w14:textId="16A1D9F4" w:rsidR="004935A8" w:rsidRPr="004935A8" w:rsidRDefault="004935A8" w:rsidP="004935A8">
      <w:pPr>
        <w:rPr>
          <w:rFonts w:ascii="Helvetica" w:hAnsi="Helvetica" w:cs="Times New Roman"/>
          <w:color w:val="000000"/>
          <w:sz w:val="18"/>
          <w:szCs w:val="18"/>
        </w:rPr>
      </w:pPr>
    </w:p>
    <w:p w14:paraId="4704864B" w14:textId="77777777" w:rsidR="00A8605F" w:rsidRDefault="00A8605F"/>
    <w:sectPr w:rsidR="00A8605F" w:rsidSect="00412B4A">
      <w:pgSz w:w="11900" w:h="16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7BF8" w14:textId="77777777" w:rsidR="00AC3572" w:rsidRDefault="00AC3572" w:rsidP="003D696F">
      <w:r>
        <w:separator/>
      </w:r>
    </w:p>
  </w:endnote>
  <w:endnote w:type="continuationSeparator" w:id="0">
    <w:p w14:paraId="408D3D2F" w14:textId="77777777" w:rsidR="00AC3572" w:rsidRDefault="00AC3572" w:rsidP="003D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sker Sans">
    <w:altName w:val="Calibri"/>
    <w:panose1 w:val="00000000000000000000"/>
    <w:charset w:val="00"/>
    <w:family w:val="modern"/>
    <w:notTrueType/>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D0FA" w14:textId="77777777" w:rsidR="00AC3572" w:rsidRDefault="00AC3572" w:rsidP="003D696F">
      <w:r>
        <w:separator/>
      </w:r>
    </w:p>
  </w:footnote>
  <w:footnote w:type="continuationSeparator" w:id="0">
    <w:p w14:paraId="6DE9B391" w14:textId="77777777" w:rsidR="00AC3572" w:rsidRDefault="00AC3572" w:rsidP="003D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B48"/>
    <w:multiLevelType w:val="hybridMultilevel"/>
    <w:tmpl w:val="B3F43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8C7067"/>
    <w:multiLevelType w:val="hybridMultilevel"/>
    <w:tmpl w:val="B5C2762C"/>
    <w:lvl w:ilvl="0" w:tplc="36BE7C5E">
      <w:start w:val="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634CE"/>
    <w:multiLevelType w:val="hybridMultilevel"/>
    <w:tmpl w:val="02605C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C0C1493"/>
    <w:multiLevelType w:val="multilevel"/>
    <w:tmpl w:val="061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C3F24"/>
    <w:multiLevelType w:val="hybridMultilevel"/>
    <w:tmpl w:val="02DE6308"/>
    <w:lvl w:ilvl="0" w:tplc="36BE7C5E">
      <w:start w:val="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21C3E"/>
    <w:multiLevelType w:val="hybridMultilevel"/>
    <w:tmpl w:val="4F3E5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027996"/>
    <w:multiLevelType w:val="hybridMultilevel"/>
    <w:tmpl w:val="C8969B9C"/>
    <w:lvl w:ilvl="0" w:tplc="36BE7C5E">
      <w:start w:val="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59A9"/>
    <w:multiLevelType w:val="hybridMultilevel"/>
    <w:tmpl w:val="01AC73DE"/>
    <w:lvl w:ilvl="0" w:tplc="36BE7C5E">
      <w:start w:val="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24660"/>
    <w:multiLevelType w:val="hybridMultilevel"/>
    <w:tmpl w:val="032E3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1E4891"/>
    <w:multiLevelType w:val="hybridMultilevel"/>
    <w:tmpl w:val="3A9CB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B76D43"/>
    <w:multiLevelType w:val="hybridMultilevel"/>
    <w:tmpl w:val="0A862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C11107"/>
    <w:multiLevelType w:val="hybridMultilevel"/>
    <w:tmpl w:val="FA263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8650FC"/>
    <w:multiLevelType w:val="multilevel"/>
    <w:tmpl w:val="23F2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8E258A"/>
    <w:multiLevelType w:val="hybridMultilevel"/>
    <w:tmpl w:val="9DCE9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0D7AE7"/>
    <w:multiLevelType w:val="hybridMultilevel"/>
    <w:tmpl w:val="FD9847E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7295105B"/>
    <w:multiLevelType w:val="hybridMultilevel"/>
    <w:tmpl w:val="4A16A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B485C"/>
    <w:multiLevelType w:val="hybridMultilevel"/>
    <w:tmpl w:val="7B8898A0"/>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4"/>
  </w:num>
  <w:num w:numId="6">
    <w:abstractNumId w:val="13"/>
  </w:num>
  <w:num w:numId="7">
    <w:abstractNumId w:val="12"/>
  </w:num>
  <w:num w:numId="8">
    <w:abstractNumId w:val="3"/>
  </w:num>
  <w:num w:numId="9">
    <w:abstractNumId w:val="0"/>
  </w:num>
  <w:num w:numId="10">
    <w:abstractNumId w:val="8"/>
  </w:num>
  <w:num w:numId="11">
    <w:abstractNumId w:val="5"/>
  </w:num>
  <w:num w:numId="12">
    <w:abstractNumId w:val="16"/>
  </w:num>
  <w:num w:numId="13">
    <w:abstractNumId w:val="11"/>
  </w:num>
  <w:num w:numId="14">
    <w:abstractNumId w:val="9"/>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A8"/>
    <w:rsid w:val="00023C1B"/>
    <w:rsid w:val="0005488C"/>
    <w:rsid w:val="00106B36"/>
    <w:rsid w:val="00114C57"/>
    <w:rsid w:val="00187F7B"/>
    <w:rsid w:val="00192A99"/>
    <w:rsid w:val="001B19CC"/>
    <w:rsid w:val="001C69B9"/>
    <w:rsid w:val="00212BBC"/>
    <w:rsid w:val="002234D1"/>
    <w:rsid w:val="002844B6"/>
    <w:rsid w:val="002917F2"/>
    <w:rsid w:val="002B64D4"/>
    <w:rsid w:val="002E1CAB"/>
    <w:rsid w:val="002F0B64"/>
    <w:rsid w:val="00302850"/>
    <w:rsid w:val="00317388"/>
    <w:rsid w:val="003B3941"/>
    <w:rsid w:val="003D696F"/>
    <w:rsid w:val="00412B4A"/>
    <w:rsid w:val="00417D30"/>
    <w:rsid w:val="00484506"/>
    <w:rsid w:val="00490E6C"/>
    <w:rsid w:val="004935A8"/>
    <w:rsid w:val="004A425A"/>
    <w:rsid w:val="004B45F8"/>
    <w:rsid w:val="004C3814"/>
    <w:rsid w:val="004F18DD"/>
    <w:rsid w:val="004F3C3C"/>
    <w:rsid w:val="00517942"/>
    <w:rsid w:val="005504C8"/>
    <w:rsid w:val="0055475E"/>
    <w:rsid w:val="00573C13"/>
    <w:rsid w:val="00597C54"/>
    <w:rsid w:val="00653BFB"/>
    <w:rsid w:val="0069370B"/>
    <w:rsid w:val="00695460"/>
    <w:rsid w:val="006A281C"/>
    <w:rsid w:val="006A2A88"/>
    <w:rsid w:val="006D17A0"/>
    <w:rsid w:val="006F6760"/>
    <w:rsid w:val="00722AA2"/>
    <w:rsid w:val="00797649"/>
    <w:rsid w:val="007A0358"/>
    <w:rsid w:val="007D66E2"/>
    <w:rsid w:val="00886A36"/>
    <w:rsid w:val="008F4D77"/>
    <w:rsid w:val="00922B3E"/>
    <w:rsid w:val="00961CFE"/>
    <w:rsid w:val="009E7AFA"/>
    <w:rsid w:val="009F7376"/>
    <w:rsid w:val="00A2195B"/>
    <w:rsid w:val="00A82F24"/>
    <w:rsid w:val="00A8605F"/>
    <w:rsid w:val="00A8753F"/>
    <w:rsid w:val="00AA51D3"/>
    <w:rsid w:val="00AB0BE7"/>
    <w:rsid w:val="00AB7379"/>
    <w:rsid w:val="00AC3572"/>
    <w:rsid w:val="00B14736"/>
    <w:rsid w:val="00B70A37"/>
    <w:rsid w:val="00B74C33"/>
    <w:rsid w:val="00B9345B"/>
    <w:rsid w:val="00BA7233"/>
    <w:rsid w:val="00BD1C67"/>
    <w:rsid w:val="00BD7F92"/>
    <w:rsid w:val="00BF2C5D"/>
    <w:rsid w:val="00C01516"/>
    <w:rsid w:val="00C908B7"/>
    <w:rsid w:val="00D1398F"/>
    <w:rsid w:val="00D14FDA"/>
    <w:rsid w:val="00D16A46"/>
    <w:rsid w:val="00D50E70"/>
    <w:rsid w:val="00D86FC4"/>
    <w:rsid w:val="00DA2BFA"/>
    <w:rsid w:val="00DB0C9B"/>
    <w:rsid w:val="00DD72E3"/>
    <w:rsid w:val="00E340C0"/>
    <w:rsid w:val="00E36C32"/>
    <w:rsid w:val="00E95918"/>
    <w:rsid w:val="00F03269"/>
    <w:rsid w:val="00FB37A6"/>
    <w:rsid w:val="00FF2FF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81C57C"/>
  <w14:defaultImageDpi w14:val="300"/>
  <w15:docId w15:val="{F158B1FD-B254-42AD-85CB-A05A1AE5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935A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foravsnitt"/>
    <w:rsid w:val="004935A8"/>
  </w:style>
  <w:style w:type="table" w:styleId="Tabellrutenett">
    <w:name w:val="Table Grid"/>
    <w:basedOn w:val="Vanligtabell"/>
    <w:uiPriority w:val="59"/>
    <w:rsid w:val="007A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3941"/>
    <w:pPr>
      <w:ind w:left="720"/>
      <w:contextualSpacing/>
    </w:pPr>
  </w:style>
  <w:style w:type="character" w:styleId="Hyperkobling">
    <w:name w:val="Hyperlink"/>
    <w:basedOn w:val="Standardskriftforavsnitt"/>
    <w:uiPriority w:val="99"/>
    <w:unhideWhenUsed/>
    <w:rsid w:val="008F4D77"/>
    <w:rPr>
      <w:color w:val="0000FF"/>
      <w:u w:val="single"/>
    </w:rPr>
  </w:style>
  <w:style w:type="paragraph" w:styleId="Bobletekst">
    <w:name w:val="Balloon Text"/>
    <w:basedOn w:val="Normal"/>
    <w:link w:val="BobletekstTegn"/>
    <w:uiPriority w:val="99"/>
    <w:semiHidden/>
    <w:unhideWhenUsed/>
    <w:rsid w:val="00A2195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195B"/>
    <w:rPr>
      <w:rFonts w:ascii="Segoe UI" w:hAnsi="Segoe UI" w:cs="Segoe UI"/>
      <w:sz w:val="18"/>
      <w:szCs w:val="18"/>
    </w:rPr>
  </w:style>
  <w:style w:type="paragraph" w:styleId="Topptekst">
    <w:name w:val="header"/>
    <w:basedOn w:val="Normal"/>
    <w:link w:val="TopptekstTegn"/>
    <w:uiPriority w:val="99"/>
    <w:unhideWhenUsed/>
    <w:rsid w:val="003D696F"/>
    <w:pPr>
      <w:tabs>
        <w:tab w:val="center" w:pos="4536"/>
        <w:tab w:val="right" w:pos="9072"/>
      </w:tabs>
    </w:pPr>
  </w:style>
  <w:style w:type="character" w:customStyle="1" w:styleId="TopptekstTegn">
    <w:name w:val="Topptekst Tegn"/>
    <w:basedOn w:val="Standardskriftforavsnitt"/>
    <w:link w:val="Topptekst"/>
    <w:uiPriority w:val="99"/>
    <w:rsid w:val="003D696F"/>
  </w:style>
  <w:style w:type="paragraph" w:styleId="Bunntekst">
    <w:name w:val="footer"/>
    <w:basedOn w:val="Normal"/>
    <w:link w:val="BunntekstTegn"/>
    <w:uiPriority w:val="99"/>
    <w:unhideWhenUsed/>
    <w:rsid w:val="003D696F"/>
    <w:pPr>
      <w:tabs>
        <w:tab w:val="center" w:pos="4536"/>
        <w:tab w:val="right" w:pos="9072"/>
      </w:tabs>
    </w:pPr>
  </w:style>
  <w:style w:type="character" w:customStyle="1" w:styleId="BunntekstTegn">
    <w:name w:val="Bunntekst Tegn"/>
    <w:basedOn w:val="Standardskriftforavsnitt"/>
    <w:link w:val="Bunntekst"/>
    <w:uiPriority w:val="99"/>
    <w:rsid w:val="003D696F"/>
  </w:style>
  <w:style w:type="character" w:styleId="HTML-sitat">
    <w:name w:val="HTML Cite"/>
    <w:basedOn w:val="Standardskriftforavsnitt"/>
    <w:uiPriority w:val="99"/>
    <w:semiHidden/>
    <w:unhideWhenUsed/>
    <w:rsid w:val="00DA2BFA"/>
    <w:rPr>
      <w:i/>
      <w:iCs/>
    </w:rPr>
  </w:style>
  <w:style w:type="character" w:styleId="Ulstomtale">
    <w:name w:val="Unresolved Mention"/>
    <w:basedOn w:val="Standardskriftforavsnitt"/>
    <w:uiPriority w:val="99"/>
    <w:semiHidden/>
    <w:unhideWhenUsed/>
    <w:rsid w:val="0011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570">
      <w:bodyDiv w:val="1"/>
      <w:marLeft w:val="0"/>
      <w:marRight w:val="0"/>
      <w:marTop w:val="0"/>
      <w:marBottom w:val="0"/>
      <w:divBdr>
        <w:top w:val="none" w:sz="0" w:space="0" w:color="auto"/>
        <w:left w:val="none" w:sz="0" w:space="0" w:color="auto"/>
        <w:bottom w:val="none" w:sz="0" w:space="0" w:color="auto"/>
        <w:right w:val="none" w:sz="0" w:space="0" w:color="auto"/>
      </w:divBdr>
    </w:div>
    <w:div w:id="755785539">
      <w:bodyDiv w:val="1"/>
      <w:marLeft w:val="0"/>
      <w:marRight w:val="0"/>
      <w:marTop w:val="0"/>
      <w:marBottom w:val="0"/>
      <w:divBdr>
        <w:top w:val="none" w:sz="0" w:space="0" w:color="auto"/>
        <w:left w:val="none" w:sz="0" w:space="0" w:color="auto"/>
        <w:bottom w:val="none" w:sz="0" w:space="0" w:color="auto"/>
        <w:right w:val="none" w:sz="0" w:space="0" w:color="auto"/>
      </w:divBdr>
    </w:div>
    <w:div w:id="940258049">
      <w:bodyDiv w:val="1"/>
      <w:marLeft w:val="0"/>
      <w:marRight w:val="0"/>
      <w:marTop w:val="0"/>
      <w:marBottom w:val="0"/>
      <w:divBdr>
        <w:top w:val="none" w:sz="0" w:space="0" w:color="auto"/>
        <w:left w:val="none" w:sz="0" w:space="0" w:color="auto"/>
        <w:bottom w:val="none" w:sz="0" w:space="0" w:color="auto"/>
        <w:right w:val="none" w:sz="0" w:space="0" w:color="auto"/>
      </w:divBdr>
    </w:div>
    <w:div w:id="169865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1220</Words>
  <Characters>6468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 ved UiO</dc:creator>
  <cp:keywords/>
  <dc:description/>
  <cp:lastModifiedBy>Petter Haagensen</cp:lastModifiedBy>
  <cp:revision>4</cp:revision>
  <cp:lastPrinted>2020-02-18T15:38:00Z</cp:lastPrinted>
  <dcterms:created xsi:type="dcterms:W3CDTF">2020-06-22T18:51:00Z</dcterms:created>
  <dcterms:modified xsi:type="dcterms:W3CDTF">2020-06-22T19:10:00Z</dcterms:modified>
</cp:coreProperties>
</file>