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4E81E0" w14:textId="6E25B8A0" w:rsidR="004935A8" w:rsidRPr="004935A8" w:rsidRDefault="007A0358" w:rsidP="004935A8">
      <w:pPr>
        <w:rPr>
          <w:rFonts w:ascii="Helvetica" w:hAnsi="Helvetica" w:cs="Times New Roman"/>
          <w:color w:val="000000"/>
          <w:sz w:val="18"/>
          <w:szCs w:val="18"/>
        </w:rPr>
      </w:pPr>
      <w:r>
        <w:rPr>
          <w:rFonts w:ascii="Helvetica" w:hAnsi="Helvetica" w:cs="Times New Roman"/>
          <w:b/>
          <w:bCs/>
          <w:color w:val="000000"/>
          <w:sz w:val="28"/>
          <w:szCs w:val="28"/>
        </w:rPr>
        <w:t>M</w:t>
      </w:r>
      <w:r w:rsidR="004935A8" w:rsidRPr="004935A8">
        <w:rPr>
          <w:rFonts w:ascii="Helvetica" w:hAnsi="Helvetica" w:cs="Times New Roman"/>
          <w:b/>
          <w:bCs/>
          <w:color w:val="000000"/>
          <w:sz w:val="28"/>
          <w:szCs w:val="28"/>
        </w:rPr>
        <w:t xml:space="preserve">øte i FUG Asker </w:t>
      </w:r>
      <w:r w:rsidR="002844B6">
        <w:rPr>
          <w:rFonts w:ascii="Helvetica" w:hAnsi="Helvetica" w:cs="Times New Roman"/>
          <w:b/>
          <w:bCs/>
          <w:color w:val="000000"/>
          <w:sz w:val="28"/>
          <w:szCs w:val="28"/>
        </w:rPr>
        <w:t xml:space="preserve">torsdag 14. mai </w:t>
      </w:r>
      <w:r w:rsidR="00B14736">
        <w:rPr>
          <w:rFonts w:ascii="Helvetica" w:hAnsi="Helvetica" w:cs="Times New Roman"/>
          <w:b/>
          <w:bCs/>
          <w:color w:val="000000"/>
          <w:sz w:val="28"/>
          <w:szCs w:val="28"/>
        </w:rPr>
        <w:t>2020</w:t>
      </w:r>
    </w:p>
    <w:p w14:paraId="6AD97698" w14:textId="77777777" w:rsidR="004935A8" w:rsidRDefault="004935A8" w:rsidP="004935A8">
      <w:pPr>
        <w:rPr>
          <w:rFonts w:ascii="Helvetica" w:hAnsi="Helvetica" w:cs="Times New Roman"/>
          <w:color w:val="000000"/>
          <w:sz w:val="28"/>
          <w:szCs w:val="28"/>
        </w:rPr>
      </w:pPr>
      <w:r w:rsidRPr="004935A8">
        <w:rPr>
          <w:rFonts w:ascii="Helvetica" w:hAnsi="Helvetica" w:cs="Times New Roman"/>
          <w:color w:val="000000"/>
          <w:sz w:val="28"/>
          <w:szCs w:val="28"/>
        </w:rPr>
        <w:t> </w:t>
      </w:r>
    </w:p>
    <w:p w14:paraId="33A787C0" w14:textId="77777777" w:rsidR="00412B4A" w:rsidRPr="002F0B64" w:rsidRDefault="00412B4A" w:rsidP="002F0B64">
      <w:pPr>
        <w:ind w:right="-631"/>
        <w:rPr>
          <w:rFonts w:asciiTheme="majorHAnsi" w:hAnsiTheme="majorHAnsi"/>
          <w:sz w:val="22"/>
          <w:szCs w:val="22"/>
        </w:rPr>
      </w:pPr>
      <w:r w:rsidRPr="002F0B64">
        <w:rPr>
          <w:rFonts w:asciiTheme="majorHAnsi" w:hAnsiTheme="majorHAnsi"/>
          <w:sz w:val="22"/>
          <w:szCs w:val="22"/>
        </w:rPr>
        <w:t>Tid: 19-21</w:t>
      </w:r>
    </w:p>
    <w:p w14:paraId="1C413DD7" w14:textId="4F2EF765" w:rsidR="004935A8" w:rsidRDefault="00412B4A" w:rsidP="002F0B64">
      <w:pPr>
        <w:ind w:right="-631"/>
        <w:rPr>
          <w:rFonts w:asciiTheme="majorHAnsi" w:hAnsiTheme="majorHAnsi"/>
          <w:sz w:val="22"/>
          <w:szCs w:val="22"/>
        </w:rPr>
      </w:pPr>
      <w:r w:rsidRPr="002F0B64">
        <w:rPr>
          <w:rFonts w:asciiTheme="majorHAnsi" w:hAnsiTheme="majorHAnsi"/>
          <w:sz w:val="22"/>
          <w:szCs w:val="22"/>
        </w:rPr>
        <w:t>Sted:</w:t>
      </w:r>
      <w:r w:rsidR="002844B6" w:rsidRPr="002F0B64">
        <w:rPr>
          <w:rFonts w:asciiTheme="majorHAnsi" w:hAnsiTheme="majorHAnsi"/>
          <w:sz w:val="22"/>
          <w:szCs w:val="22"/>
        </w:rPr>
        <w:t xml:space="preserve"> ZOOM</w:t>
      </w:r>
      <w:r w:rsidR="002F0B64" w:rsidRPr="002F0B64">
        <w:rPr>
          <w:rFonts w:asciiTheme="majorHAnsi" w:hAnsiTheme="majorHAnsi"/>
          <w:sz w:val="22"/>
          <w:szCs w:val="22"/>
        </w:rPr>
        <w:t>-nettmøte</w:t>
      </w:r>
    </w:p>
    <w:p w14:paraId="57D5B728" w14:textId="77777777" w:rsidR="002F0B64" w:rsidRPr="002F0B64" w:rsidRDefault="002F0B64" w:rsidP="002F0B64">
      <w:pPr>
        <w:ind w:right="-631"/>
        <w:rPr>
          <w:rFonts w:asciiTheme="majorHAnsi" w:hAnsiTheme="majorHAnsi"/>
          <w:sz w:val="22"/>
          <w:szCs w:val="22"/>
        </w:rPr>
      </w:pPr>
    </w:p>
    <w:p w14:paraId="7354B75E" w14:textId="3CE04EBA" w:rsidR="002844B6" w:rsidRPr="002F0B64" w:rsidRDefault="004935A8" w:rsidP="002F0B64">
      <w:pPr>
        <w:ind w:left="-567" w:right="-631"/>
        <w:rPr>
          <w:rFonts w:ascii="Helvetica" w:hAnsi="Helvetica" w:cs="Times New Roman"/>
          <w:b/>
          <w:bCs/>
          <w:color w:val="000000"/>
          <w:sz w:val="28"/>
          <w:szCs w:val="28"/>
        </w:rPr>
      </w:pPr>
      <w:r w:rsidRPr="002F0B64">
        <w:rPr>
          <w:rFonts w:ascii="Helvetica" w:hAnsi="Helvetica" w:cs="Times New Roman"/>
          <w:b/>
          <w:bCs/>
          <w:color w:val="000000"/>
          <w:sz w:val="28"/>
          <w:szCs w:val="28"/>
        </w:rPr>
        <w:t> </w:t>
      </w:r>
      <w:r w:rsidR="00412B4A" w:rsidRPr="002F0B64">
        <w:rPr>
          <w:rFonts w:ascii="Helvetica" w:hAnsi="Helvetica" w:cs="Times New Roman"/>
          <w:b/>
          <w:bCs/>
          <w:color w:val="000000"/>
          <w:sz w:val="28"/>
          <w:szCs w:val="28"/>
        </w:rPr>
        <w:t xml:space="preserve">Tilstede: </w:t>
      </w:r>
    </w:p>
    <w:tbl>
      <w:tblPr>
        <w:tblStyle w:val="Tabellrutenett"/>
        <w:tblW w:w="0" w:type="auto"/>
        <w:tblInd w:w="-567" w:type="dxa"/>
        <w:tblLook w:val="04A0" w:firstRow="1" w:lastRow="0" w:firstColumn="1" w:lastColumn="0" w:noHBand="0" w:noVBand="1"/>
      </w:tblPr>
      <w:tblGrid>
        <w:gridCol w:w="3374"/>
        <w:gridCol w:w="3260"/>
        <w:gridCol w:w="1887"/>
      </w:tblGrid>
      <w:tr w:rsidR="00412B4A" w14:paraId="339255DF" w14:textId="77777777" w:rsidTr="003B3941">
        <w:tc>
          <w:tcPr>
            <w:tcW w:w="3374" w:type="dxa"/>
          </w:tcPr>
          <w:p w14:paraId="05BFF9F4" w14:textId="77777777" w:rsidR="00412B4A" w:rsidRDefault="00412B4A" w:rsidP="003B3941">
            <w:pPr>
              <w:ind w:left="567" w:right="-631"/>
              <w:rPr>
                <w:b/>
              </w:rPr>
            </w:pPr>
            <w:r>
              <w:rPr>
                <w:b/>
              </w:rPr>
              <w:t>Navn</w:t>
            </w:r>
          </w:p>
        </w:tc>
        <w:tc>
          <w:tcPr>
            <w:tcW w:w="3260" w:type="dxa"/>
          </w:tcPr>
          <w:p w14:paraId="30E4C269" w14:textId="77777777" w:rsidR="00412B4A" w:rsidRDefault="00412B4A" w:rsidP="003B3941">
            <w:pPr>
              <w:ind w:right="-631"/>
              <w:rPr>
                <w:b/>
              </w:rPr>
            </w:pPr>
            <w:r>
              <w:rPr>
                <w:b/>
              </w:rPr>
              <w:t>Skole</w:t>
            </w:r>
          </w:p>
        </w:tc>
        <w:tc>
          <w:tcPr>
            <w:tcW w:w="1887" w:type="dxa"/>
          </w:tcPr>
          <w:p w14:paraId="5302F588" w14:textId="77777777" w:rsidR="00412B4A" w:rsidRDefault="00412B4A" w:rsidP="003B3941">
            <w:pPr>
              <w:ind w:right="-631"/>
              <w:rPr>
                <w:b/>
              </w:rPr>
            </w:pPr>
            <w:r>
              <w:rPr>
                <w:b/>
              </w:rPr>
              <w:t>Funksjon i FAU</w:t>
            </w:r>
          </w:p>
        </w:tc>
      </w:tr>
      <w:tr w:rsidR="00412B4A" w:rsidRPr="002F0B64" w14:paraId="1FCBB889" w14:textId="77777777" w:rsidTr="003B3941">
        <w:tc>
          <w:tcPr>
            <w:tcW w:w="3374" w:type="dxa"/>
          </w:tcPr>
          <w:p w14:paraId="460C51ED" w14:textId="77777777" w:rsidR="00412B4A" w:rsidRPr="002F0B64" w:rsidRDefault="00412B4A" w:rsidP="003B3941">
            <w:pPr>
              <w:ind w:right="-631"/>
              <w:rPr>
                <w:rFonts w:asciiTheme="majorHAnsi" w:hAnsiTheme="majorHAnsi"/>
                <w:sz w:val="22"/>
                <w:szCs w:val="22"/>
              </w:rPr>
            </w:pPr>
            <w:r w:rsidRPr="002F0B64">
              <w:rPr>
                <w:rFonts w:asciiTheme="majorHAnsi" w:hAnsiTheme="majorHAnsi"/>
                <w:sz w:val="22"/>
                <w:szCs w:val="22"/>
              </w:rPr>
              <w:t>Leif Ståle Nævestad</w:t>
            </w:r>
          </w:p>
        </w:tc>
        <w:tc>
          <w:tcPr>
            <w:tcW w:w="3260" w:type="dxa"/>
          </w:tcPr>
          <w:p w14:paraId="61AFCF95" w14:textId="77777777" w:rsidR="00412B4A" w:rsidRPr="002F0B64" w:rsidRDefault="00412B4A" w:rsidP="003B3941">
            <w:pPr>
              <w:ind w:right="-631"/>
              <w:rPr>
                <w:rFonts w:asciiTheme="majorHAnsi" w:hAnsiTheme="majorHAnsi"/>
                <w:sz w:val="22"/>
                <w:szCs w:val="22"/>
              </w:rPr>
            </w:pPr>
            <w:r w:rsidRPr="002F0B64">
              <w:rPr>
                <w:rFonts w:asciiTheme="majorHAnsi" w:hAnsiTheme="majorHAnsi"/>
                <w:sz w:val="22"/>
                <w:szCs w:val="22"/>
              </w:rPr>
              <w:t xml:space="preserve">Blakstad </w:t>
            </w:r>
            <w:proofErr w:type="spellStart"/>
            <w:r w:rsidRPr="002F0B64">
              <w:rPr>
                <w:rFonts w:asciiTheme="majorHAnsi" w:hAnsiTheme="majorHAnsi"/>
                <w:sz w:val="22"/>
                <w:szCs w:val="22"/>
              </w:rPr>
              <w:t>b.skole</w:t>
            </w:r>
            <w:proofErr w:type="spellEnd"/>
          </w:p>
        </w:tc>
        <w:tc>
          <w:tcPr>
            <w:tcW w:w="1887" w:type="dxa"/>
          </w:tcPr>
          <w:p w14:paraId="30BB62D8" w14:textId="77777777" w:rsidR="00412B4A" w:rsidRPr="002F0B64" w:rsidRDefault="00412B4A" w:rsidP="003B3941">
            <w:pPr>
              <w:ind w:right="-631"/>
              <w:rPr>
                <w:rFonts w:asciiTheme="majorHAnsi" w:hAnsiTheme="majorHAnsi"/>
                <w:sz w:val="22"/>
                <w:szCs w:val="22"/>
              </w:rPr>
            </w:pPr>
            <w:r w:rsidRPr="002F0B64">
              <w:rPr>
                <w:rFonts w:asciiTheme="majorHAnsi" w:hAnsiTheme="majorHAnsi"/>
                <w:sz w:val="22"/>
                <w:szCs w:val="22"/>
              </w:rPr>
              <w:t>Styremedlem</w:t>
            </w:r>
          </w:p>
        </w:tc>
      </w:tr>
      <w:tr w:rsidR="00412B4A" w:rsidRPr="002F0B64" w14:paraId="08976343" w14:textId="77777777" w:rsidTr="003B3941">
        <w:tc>
          <w:tcPr>
            <w:tcW w:w="3374" w:type="dxa"/>
          </w:tcPr>
          <w:p w14:paraId="65731EDB" w14:textId="77777777" w:rsidR="00412B4A" w:rsidRPr="002F0B64" w:rsidRDefault="00412B4A" w:rsidP="003B3941">
            <w:pPr>
              <w:ind w:right="-631"/>
              <w:rPr>
                <w:rFonts w:asciiTheme="majorHAnsi" w:hAnsiTheme="majorHAnsi"/>
                <w:sz w:val="22"/>
                <w:szCs w:val="22"/>
              </w:rPr>
            </w:pPr>
            <w:r w:rsidRPr="002F0B64">
              <w:rPr>
                <w:rFonts w:asciiTheme="majorHAnsi" w:hAnsiTheme="majorHAnsi"/>
                <w:sz w:val="22"/>
                <w:szCs w:val="22"/>
              </w:rPr>
              <w:t>Petter Haagensen</w:t>
            </w:r>
          </w:p>
        </w:tc>
        <w:tc>
          <w:tcPr>
            <w:tcW w:w="3260" w:type="dxa"/>
          </w:tcPr>
          <w:p w14:paraId="0C73B584" w14:textId="77777777" w:rsidR="00412B4A" w:rsidRPr="002F0B64" w:rsidRDefault="00412B4A" w:rsidP="003B3941">
            <w:pPr>
              <w:ind w:right="-631"/>
              <w:rPr>
                <w:rFonts w:asciiTheme="majorHAnsi" w:hAnsiTheme="majorHAnsi"/>
                <w:sz w:val="22"/>
                <w:szCs w:val="22"/>
              </w:rPr>
            </w:pPr>
            <w:r w:rsidRPr="002F0B64">
              <w:rPr>
                <w:rFonts w:asciiTheme="majorHAnsi" w:hAnsiTheme="majorHAnsi"/>
                <w:sz w:val="22"/>
                <w:szCs w:val="22"/>
              </w:rPr>
              <w:t xml:space="preserve">Jansløkka </w:t>
            </w:r>
            <w:proofErr w:type="spellStart"/>
            <w:r w:rsidRPr="002F0B64">
              <w:rPr>
                <w:rFonts w:asciiTheme="majorHAnsi" w:hAnsiTheme="majorHAnsi"/>
                <w:sz w:val="22"/>
                <w:szCs w:val="22"/>
              </w:rPr>
              <w:t>b.skole</w:t>
            </w:r>
            <w:proofErr w:type="spellEnd"/>
          </w:p>
        </w:tc>
        <w:tc>
          <w:tcPr>
            <w:tcW w:w="1887" w:type="dxa"/>
          </w:tcPr>
          <w:p w14:paraId="4E074964" w14:textId="77777777" w:rsidR="00412B4A" w:rsidRPr="002F0B64" w:rsidRDefault="00412B4A" w:rsidP="003B3941">
            <w:pPr>
              <w:ind w:right="-631"/>
              <w:rPr>
                <w:rFonts w:asciiTheme="majorHAnsi" w:hAnsiTheme="majorHAnsi"/>
                <w:sz w:val="22"/>
                <w:szCs w:val="22"/>
              </w:rPr>
            </w:pPr>
            <w:r w:rsidRPr="002F0B64">
              <w:rPr>
                <w:rFonts w:asciiTheme="majorHAnsi" w:hAnsiTheme="majorHAnsi"/>
                <w:sz w:val="22"/>
                <w:szCs w:val="22"/>
              </w:rPr>
              <w:t>Leder</w:t>
            </w:r>
          </w:p>
        </w:tc>
      </w:tr>
      <w:tr w:rsidR="00412B4A" w:rsidRPr="002F0B64" w14:paraId="384B54A2" w14:textId="77777777" w:rsidTr="003B3941">
        <w:tc>
          <w:tcPr>
            <w:tcW w:w="3374" w:type="dxa"/>
          </w:tcPr>
          <w:p w14:paraId="65CD29B5" w14:textId="77777777" w:rsidR="00412B4A" w:rsidRPr="002F0B64" w:rsidRDefault="00412B4A" w:rsidP="003B3941">
            <w:pPr>
              <w:ind w:right="-631"/>
              <w:rPr>
                <w:rFonts w:asciiTheme="majorHAnsi" w:hAnsiTheme="majorHAnsi"/>
                <w:sz w:val="22"/>
                <w:szCs w:val="22"/>
              </w:rPr>
            </w:pPr>
            <w:r w:rsidRPr="002F0B64">
              <w:rPr>
                <w:rFonts w:asciiTheme="majorHAnsi" w:hAnsiTheme="majorHAnsi"/>
                <w:sz w:val="22"/>
                <w:szCs w:val="22"/>
              </w:rPr>
              <w:t xml:space="preserve">Christian </w:t>
            </w:r>
            <w:proofErr w:type="spellStart"/>
            <w:r w:rsidRPr="002F0B64">
              <w:rPr>
                <w:rFonts w:asciiTheme="majorHAnsi" w:hAnsiTheme="majorHAnsi"/>
                <w:sz w:val="22"/>
                <w:szCs w:val="22"/>
              </w:rPr>
              <w:t>Medin</w:t>
            </w:r>
            <w:proofErr w:type="spellEnd"/>
          </w:p>
        </w:tc>
        <w:tc>
          <w:tcPr>
            <w:tcW w:w="3260" w:type="dxa"/>
          </w:tcPr>
          <w:p w14:paraId="0AC5F021" w14:textId="77777777" w:rsidR="00412B4A" w:rsidRPr="002F0B64" w:rsidRDefault="00412B4A" w:rsidP="003B3941">
            <w:pPr>
              <w:ind w:right="-631"/>
              <w:rPr>
                <w:rFonts w:asciiTheme="majorHAnsi" w:hAnsiTheme="majorHAnsi"/>
                <w:sz w:val="22"/>
                <w:szCs w:val="22"/>
              </w:rPr>
            </w:pPr>
            <w:r w:rsidRPr="002F0B64">
              <w:rPr>
                <w:rFonts w:asciiTheme="majorHAnsi" w:hAnsiTheme="majorHAnsi"/>
                <w:sz w:val="22"/>
                <w:szCs w:val="22"/>
              </w:rPr>
              <w:t xml:space="preserve">Nesøya </w:t>
            </w:r>
            <w:proofErr w:type="spellStart"/>
            <w:r w:rsidRPr="002F0B64">
              <w:rPr>
                <w:rFonts w:asciiTheme="majorHAnsi" w:hAnsiTheme="majorHAnsi"/>
                <w:sz w:val="22"/>
                <w:szCs w:val="22"/>
              </w:rPr>
              <w:t>b.skole</w:t>
            </w:r>
            <w:proofErr w:type="spellEnd"/>
          </w:p>
        </w:tc>
        <w:tc>
          <w:tcPr>
            <w:tcW w:w="1887" w:type="dxa"/>
          </w:tcPr>
          <w:p w14:paraId="6699E0A0" w14:textId="77777777" w:rsidR="00412B4A" w:rsidRPr="002F0B64" w:rsidRDefault="00412B4A" w:rsidP="003B3941">
            <w:pPr>
              <w:ind w:right="-631"/>
              <w:rPr>
                <w:rFonts w:asciiTheme="majorHAnsi" w:hAnsiTheme="majorHAnsi"/>
                <w:sz w:val="22"/>
                <w:szCs w:val="22"/>
              </w:rPr>
            </w:pPr>
            <w:r w:rsidRPr="002F0B64">
              <w:rPr>
                <w:rFonts w:asciiTheme="majorHAnsi" w:hAnsiTheme="majorHAnsi"/>
                <w:sz w:val="22"/>
                <w:szCs w:val="22"/>
              </w:rPr>
              <w:t>Nestleder</w:t>
            </w:r>
          </w:p>
        </w:tc>
      </w:tr>
      <w:tr w:rsidR="00412B4A" w:rsidRPr="002F0B64" w14:paraId="04EA9815" w14:textId="77777777" w:rsidTr="003B3941">
        <w:tc>
          <w:tcPr>
            <w:tcW w:w="3374" w:type="dxa"/>
          </w:tcPr>
          <w:p w14:paraId="17E69B90" w14:textId="77777777" w:rsidR="00412B4A" w:rsidRPr="002F0B64" w:rsidRDefault="00412B4A" w:rsidP="003B3941">
            <w:pPr>
              <w:ind w:right="-631"/>
              <w:rPr>
                <w:rFonts w:asciiTheme="majorHAnsi" w:hAnsiTheme="majorHAnsi"/>
                <w:sz w:val="22"/>
                <w:szCs w:val="22"/>
              </w:rPr>
            </w:pPr>
            <w:r w:rsidRPr="002F0B64">
              <w:rPr>
                <w:rFonts w:asciiTheme="majorHAnsi" w:hAnsiTheme="majorHAnsi"/>
                <w:sz w:val="22"/>
                <w:szCs w:val="22"/>
              </w:rPr>
              <w:t>Anne Cathrine Syrrist-Leite</w:t>
            </w:r>
          </w:p>
        </w:tc>
        <w:tc>
          <w:tcPr>
            <w:tcW w:w="3260" w:type="dxa"/>
          </w:tcPr>
          <w:p w14:paraId="04EAA6D4" w14:textId="77777777" w:rsidR="00412B4A" w:rsidRPr="002F0B64" w:rsidRDefault="00412B4A" w:rsidP="003B3941">
            <w:pPr>
              <w:ind w:right="-631"/>
              <w:rPr>
                <w:rFonts w:asciiTheme="majorHAnsi" w:hAnsiTheme="majorHAnsi"/>
                <w:sz w:val="22"/>
                <w:szCs w:val="22"/>
              </w:rPr>
            </w:pPr>
            <w:r w:rsidRPr="002F0B64">
              <w:rPr>
                <w:rFonts w:asciiTheme="majorHAnsi" w:hAnsiTheme="majorHAnsi"/>
                <w:sz w:val="22"/>
                <w:szCs w:val="22"/>
              </w:rPr>
              <w:t xml:space="preserve">Hvalstad </w:t>
            </w:r>
            <w:proofErr w:type="spellStart"/>
            <w:r w:rsidRPr="002F0B64">
              <w:rPr>
                <w:rFonts w:asciiTheme="majorHAnsi" w:hAnsiTheme="majorHAnsi"/>
                <w:sz w:val="22"/>
                <w:szCs w:val="22"/>
              </w:rPr>
              <w:t>b.skole</w:t>
            </w:r>
            <w:proofErr w:type="spellEnd"/>
          </w:p>
        </w:tc>
        <w:tc>
          <w:tcPr>
            <w:tcW w:w="1887" w:type="dxa"/>
          </w:tcPr>
          <w:p w14:paraId="390EB961" w14:textId="77777777" w:rsidR="00412B4A" w:rsidRPr="002F0B64" w:rsidRDefault="00412B4A" w:rsidP="003B3941">
            <w:pPr>
              <w:ind w:right="-631"/>
              <w:rPr>
                <w:rFonts w:asciiTheme="majorHAnsi" w:hAnsiTheme="majorHAnsi"/>
                <w:sz w:val="22"/>
                <w:szCs w:val="22"/>
              </w:rPr>
            </w:pPr>
            <w:r w:rsidRPr="002F0B64">
              <w:rPr>
                <w:rFonts w:asciiTheme="majorHAnsi" w:hAnsiTheme="majorHAnsi"/>
                <w:sz w:val="22"/>
                <w:szCs w:val="22"/>
              </w:rPr>
              <w:t>Styremedlem</w:t>
            </w:r>
          </w:p>
        </w:tc>
      </w:tr>
      <w:tr w:rsidR="00412B4A" w:rsidRPr="002F0B64" w14:paraId="326C0319" w14:textId="77777777" w:rsidTr="003B3941">
        <w:tc>
          <w:tcPr>
            <w:tcW w:w="3374" w:type="dxa"/>
          </w:tcPr>
          <w:p w14:paraId="23D16F99" w14:textId="77777777" w:rsidR="00412B4A" w:rsidRPr="002F0B64" w:rsidRDefault="00412B4A" w:rsidP="003B3941">
            <w:pPr>
              <w:ind w:right="-631"/>
              <w:rPr>
                <w:rFonts w:asciiTheme="majorHAnsi" w:hAnsiTheme="majorHAnsi"/>
                <w:sz w:val="22"/>
                <w:szCs w:val="22"/>
              </w:rPr>
            </w:pPr>
            <w:r w:rsidRPr="002F0B64">
              <w:rPr>
                <w:rFonts w:asciiTheme="majorHAnsi" w:hAnsiTheme="majorHAnsi"/>
                <w:sz w:val="22"/>
                <w:szCs w:val="22"/>
              </w:rPr>
              <w:t xml:space="preserve">Andreas </w:t>
            </w:r>
            <w:proofErr w:type="spellStart"/>
            <w:r w:rsidRPr="002F0B64">
              <w:rPr>
                <w:rFonts w:asciiTheme="majorHAnsi" w:hAnsiTheme="majorHAnsi"/>
                <w:sz w:val="22"/>
                <w:szCs w:val="22"/>
              </w:rPr>
              <w:t>Brosø</w:t>
            </w:r>
            <w:proofErr w:type="spellEnd"/>
          </w:p>
        </w:tc>
        <w:tc>
          <w:tcPr>
            <w:tcW w:w="3260" w:type="dxa"/>
          </w:tcPr>
          <w:p w14:paraId="34B30225" w14:textId="77777777" w:rsidR="00412B4A" w:rsidRPr="002F0B64" w:rsidRDefault="00412B4A" w:rsidP="003B3941">
            <w:pPr>
              <w:ind w:right="-631"/>
              <w:rPr>
                <w:rFonts w:asciiTheme="majorHAnsi" w:hAnsiTheme="majorHAnsi"/>
                <w:sz w:val="22"/>
                <w:szCs w:val="22"/>
              </w:rPr>
            </w:pPr>
            <w:r w:rsidRPr="002F0B64">
              <w:rPr>
                <w:rFonts w:asciiTheme="majorHAnsi" w:hAnsiTheme="majorHAnsi"/>
                <w:sz w:val="22"/>
                <w:szCs w:val="22"/>
              </w:rPr>
              <w:t xml:space="preserve">Folkestad </w:t>
            </w:r>
            <w:proofErr w:type="spellStart"/>
            <w:r w:rsidRPr="002F0B64">
              <w:rPr>
                <w:rFonts w:asciiTheme="majorHAnsi" w:hAnsiTheme="majorHAnsi"/>
                <w:sz w:val="22"/>
                <w:szCs w:val="22"/>
              </w:rPr>
              <w:t>b.skole</w:t>
            </w:r>
            <w:proofErr w:type="spellEnd"/>
          </w:p>
        </w:tc>
        <w:tc>
          <w:tcPr>
            <w:tcW w:w="1887" w:type="dxa"/>
          </w:tcPr>
          <w:p w14:paraId="52661CCF" w14:textId="77777777" w:rsidR="00412B4A" w:rsidRPr="002F0B64" w:rsidRDefault="00412B4A" w:rsidP="003B3941">
            <w:pPr>
              <w:ind w:right="-631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12B4A" w:rsidRPr="002F0B64" w14:paraId="5AA40AB1" w14:textId="77777777" w:rsidTr="003B3941">
        <w:tc>
          <w:tcPr>
            <w:tcW w:w="3374" w:type="dxa"/>
          </w:tcPr>
          <w:p w14:paraId="74BF9E03" w14:textId="77777777" w:rsidR="00412B4A" w:rsidRPr="002F0B64" w:rsidRDefault="00412B4A" w:rsidP="003B3941">
            <w:pPr>
              <w:ind w:right="-631"/>
              <w:rPr>
                <w:rFonts w:asciiTheme="majorHAnsi" w:hAnsiTheme="majorHAnsi"/>
                <w:sz w:val="22"/>
                <w:szCs w:val="22"/>
              </w:rPr>
            </w:pPr>
            <w:r w:rsidRPr="002F0B64">
              <w:rPr>
                <w:rFonts w:asciiTheme="majorHAnsi" w:hAnsiTheme="majorHAnsi"/>
                <w:sz w:val="22"/>
                <w:szCs w:val="22"/>
              </w:rPr>
              <w:t>Johan Fosen</w:t>
            </w:r>
          </w:p>
        </w:tc>
        <w:tc>
          <w:tcPr>
            <w:tcW w:w="3260" w:type="dxa"/>
          </w:tcPr>
          <w:p w14:paraId="761DC150" w14:textId="77777777" w:rsidR="00412B4A" w:rsidRPr="002F0B64" w:rsidRDefault="00412B4A" w:rsidP="003B3941">
            <w:pPr>
              <w:ind w:right="-631"/>
              <w:rPr>
                <w:rFonts w:asciiTheme="majorHAnsi" w:hAnsiTheme="majorHAnsi"/>
                <w:sz w:val="22"/>
                <w:szCs w:val="22"/>
              </w:rPr>
            </w:pPr>
            <w:r w:rsidRPr="002F0B64">
              <w:rPr>
                <w:rFonts w:asciiTheme="majorHAnsi" w:hAnsiTheme="majorHAnsi"/>
                <w:sz w:val="22"/>
                <w:szCs w:val="22"/>
              </w:rPr>
              <w:t xml:space="preserve">Sætre </w:t>
            </w:r>
            <w:proofErr w:type="spellStart"/>
            <w:r w:rsidRPr="002F0B64">
              <w:rPr>
                <w:rFonts w:asciiTheme="majorHAnsi" w:hAnsiTheme="majorHAnsi"/>
                <w:sz w:val="22"/>
                <w:szCs w:val="22"/>
              </w:rPr>
              <w:t>u.skole</w:t>
            </w:r>
            <w:proofErr w:type="spellEnd"/>
          </w:p>
        </w:tc>
        <w:tc>
          <w:tcPr>
            <w:tcW w:w="1887" w:type="dxa"/>
          </w:tcPr>
          <w:p w14:paraId="6E8E0D60" w14:textId="77777777" w:rsidR="00412B4A" w:rsidRPr="002F0B64" w:rsidRDefault="00412B4A" w:rsidP="003B3941">
            <w:pPr>
              <w:ind w:right="-631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12B4A" w:rsidRPr="002F0B64" w14:paraId="15A469A0" w14:textId="77777777" w:rsidTr="003B3941">
        <w:tc>
          <w:tcPr>
            <w:tcW w:w="3374" w:type="dxa"/>
          </w:tcPr>
          <w:p w14:paraId="623B1B04" w14:textId="77777777" w:rsidR="00412B4A" w:rsidRPr="002F0B64" w:rsidRDefault="00412B4A" w:rsidP="003B3941">
            <w:pPr>
              <w:ind w:right="-631"/>
              <w:rPr>
                <w:rFonts w:asciiTheme="majorHAnsi" w:hAnsiTheme="majorHAnsi"/>
                <w:sz w:val="22"/>
                <w:szCs w:val="22"/>
              </w:rPr>
            </w:pPr>
            <w:r w:rsidRPr="002F0B64">
              <w:rPr>
                <w:rFonts w:asciiTheme="majorHAnsi" w:hAnsiTheme="majorHAnsi"/>
                <w:sz w:val="22"/>
                <w:szCs w:val="22"/>
              </w:rPr>
              <w:t>Lillian Enger Nygård</w:t>
            </w:r>
          </w:p>
        </w:tc>
        <w:tc>
          <w:tcPr>
            <w:tcW w:w="3260" w:type="dxa"/>
          </w:tcPr>
          <w:p w14:paraId="108845D1" w14:textId="77777777" w:rsidR="00412B4A" w:rsidRPr="002F0B64" w:rsidRDefault="00412B4A" w:rsidP="003B3941">
            <w:pPr>
              <w:ind w:right="-631"/>
              <w:rPr>
                <w:rFonts w:asciiTheme="majorHAnsi" w:hAnsiTheme="majorHAnsi"/>
                <w:sz w:val="22"/>
                <w:szCs w:val="22"/>
              </w:rPr>
            </w:pPr>
            <w:r w:rsidRPr="002F0B64">
              <w:rPr>
                <w:rFonts w:asciiTheme="majorHAnsi" w:hAnsiTheme="majorHAnsi"/>
                <w:sz w:val="22"/>
                <w:szCs w:val="22"/>
              </w:rPr>
              <w:t xml:space="preserve">Sætre </w:t>
            </w:r>
            <w:proofErr w:type="spellStart"/>
            <w:r w:rsidRPr="002F0B64">
              <w:rPr>
                <w:rFonts w:asciiTheme="majorHAnsi" w:hAnsiTheme="majorHAnsi"/>
                <w:sz w:val="22"/>
                <w:szCs w:val="22"/>
              </w:rPr>
              <w:t>b.skole</w:t>
            </w:r>
            <w:proofErr w:type="spellEnd"/>
          </w:p>
        </w:tc>
        <w:tc>
          <w:tcPr>
            <w:tcW w:w="1887" w:type="dxa"/>
          </w:tcPr>
          <w:p w14:paraId="56EB22D7" w14:textId="77777777" w:rsidR="00412B4A" w:rsidRPr="002F0B64" w:rsidRDefault="00412B4A" w:rsidP="003B3941">
            <w:pPr>
              <w:ind w:right="-631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12B4A" w:rsidRPr="002F0B64" w14:paraId="4CC4B8D4" w14:textId="77777777" w:rsidTr="003B3941">
        <w:tc>
          <w:tcPr>
            <w:tcW w:w="3374" w:type="dxa"/>
          </w:tcPr>
          <w:p w14:paraId="5F74D898" w14:textId="77777777" w:rsidR="00412B4A" w:rsidRPr="002F0B64" w:rsidRDefault="00412B4A" w:rsidP="003B3941">
            <w:pPr>
              <w:ind w:right="-631"/>
              <w:rPr>
                <w:rFonts w:asciiTheme="majorHAnsi" w:hAnsiTheme="majorHAnsi"/>
                <w:sz w:val="22"/>
                <w:szCs w:val="22"/>
              </w:rPr>
            </w:pPr>
            <w:r w:rsidRPr="002F0B64">
              <w:rPr>
                <w:rFonts w:asciiTheme="majorHAnsi" w:hAnsiTheme="majorHAnsi"/>
                <w:sz w:val="22"/>
                <w:szCs w:val="22"/>
              </w:rPr>
              <w:t>Lisbeth Ax Syvertsen</w:t>
            </w:r>
          </w:p>
        </w:tc>
        <w:tc>
          <w:tcPr>
            <w:tcW w:w="3260" w:type="dxa"/>
          </w:tcPr>
          <w:p w14:paraId="20A62546" w14:textId="77777777" w:rsidR="00412B4A" w:rsidRPr="002F0B64" w:rsidRDefault="00412B4A" w:rsidP="003B3941">
            <w:pPr>
              <w:ind w:right="-631"/>
              <w:rPr>
                <w:rFonts w:asciiTheme="majorHAnsi" w:hAnsiTheme="majorHAnsi"/>
                <w:sz w:val="22"/>
                <w:szCs w:val="22"/>
              </w:rPr>
            </w:pPr>
            <w:r w:rsidRPr="002F0B64">
              <w:rPr>
                <w:rFonts w:asciiTheme="majorHAnsi" w:hAnsiTheme="majorHAnsi"/>
                <w:sz w:val="22"/>
                <w:szCs w:val="22"/>
              </w:rPr>
              <w:t xml:space="preserve">Hyggen </w:t>
            </w:r>
            <w:proofErr w:type="spellStart"/>
            <w:r w:rsidRPr="002F0B64">
              <w:rPr>
                <w:rFonts w:asciiTheme="majorHAnsi" w:hAnsiTheme="majorHAnsi"/>
                <w:sz w:val="22"/>
                <w:szCs w:val="22"/>
              </w:rPr>
              <w:t>b.skole</w:t>
            </w:r>
            <w:proofErr w:type="spellEnd"/>
          </w:p>
        </w:tc>
        <w:tc>
          <w:tcPr>
            <w:tcW w:w="1887" w:type="dxa"/>
          </w:tcPr>
          <w:p w14:paraId="20F0B10B" w14:textId="77777777" w:rsidR="00412B4A" w:rsidRPr="002F0B64" w:rsidRDefault="00412B4A" w:rsidP="003B3941">
            <w:pPr>
              <w:ind w:right="-631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92A99" w:rsidRPr="002F0B64" w14:paraId="3B0B2A78" w14:textId="77777777" w:rsidTr="003B3941">
        <w:tc>
          <w:tcPr>
            <w:tcW w:w="3374" w:type="dxa"/>
          </w:tcPr>
          <w:p w14:paraId="1B7C93E2" w14:textId="2875A095" w:rsidR="00192A99" w:rsidRPr="002F0B64" w:rsidRDefault="00192A99" w:rsidP="003B3941">
            <w:pPr>
              <w:ind w:right="-631"/>
              <w:rPr>
                <w:rFonts w:asciiTheme="majorHAnsi" w:hAnsiTheme="majorHAnsi"/>
                <w:sz w:val="22"/>
                <w:szCs w:val="22"/>
              </w:rPr>
            </w:pPr>
            <w:r w:rsidRPr="002F0B64">
              <w:rPr>
                <w:rFonts w:asciiTheme="majorHAnsi" w:hAnsiTheme="majorHAnsi"/>
                <w:sz w:val="22"/>
                <w:szCs w:val="22"/>
              </w:rPr>
              <w:t>Anette Wagle</w:t>
            </w:r>
          </w:p>
        </w:tc>
        <w:tc>
          <w:tcPr>
            <w:tcW w:w="3260" w:type="dxa"/>
          </w:tcPr>
          <w:p w14:paraId="1541F642" w14:textId="1CEE1EA6" w:rsidR="00192A99" w:rsidRPr="002F0B64" w:rsidRDefault="00192A99" w:rsidP="003B3941">
            <w:pPr>
              <w:ind w:right="-631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2F0B64">
              <w:rPr>
                <w:rFonts w:asciiTheme="majorHAnsi" w:hAnsiTheme="majorHAnsi"/>
                <w:sz w:val="22"/>
                <w:szCs w:val="22"/>
              </w:rPr>
              <w:t>Drengsrud</w:t>
            </w:r>
            <w:proofErr w:type="spellEnd"/>
            <w:r w:rsidRPr="002F0B64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2F0B64">
              <w:rPr>
                <w:rFonts w:asciiTheme="majorHAnsi" w:hAnsiTheme="majorHAnsi"/>
                <w:sz w:val="22"/>
                <w:szCs w:val="22"/>
              </w:rPr>
              <w:t>b.skole</w:t>
            </w:r>
            <w:proofErr w:type="spellEnd"/>
          </w:p>
        </w:tc>
        <w:tc>
          <w:tcPr>
            <w:tcW w:w="1887" w:type="dxa"/>
          </w:tcPr>
          <w:p w14:paraId="1E90FB73" w14:textId="77777777" w:rsidR="00192A99" w:rsidRPr="002F0B64" w:rsidRDefault="00192A99" w:rsidP="003B3941">
            <w:pPr>
              <w:ind w:right="-631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92A99" w:rsidRPr="002F0B64" w14:paraId="27947362" w14:textId="77777777" w:rsidTr="003B3941">
        <w:tc>
          <w:tcPr>
            <w:tcW w:w="3374" w:type="dxa"/>
          </w:tcPr>
          <w:p w14:paraId="48C050C9" w14:textId="520089EE" w:rsidR="00192A99" w:rsidRPr="002F0B64" w:rsidRDefault="00192A99" w:rsidP="003B3941">
            <w:pPr>
              <w:ind w:right="-631"/>
              <w:rPr>
                <w:rFonts w:asciiTheme="majorHAnsi" w:hAnsiTheme="majorHAnsi"/>
                <w:sz w:val="22"/>
                <w:szCs w:val="22"/>
              </w:rPr>
            </w:pPr>
            <w:r w:rsidRPr="002F0B64">
              <w:rPr>
                <w:rFonts w:asciiTheme="majorHAnsi" w:hAnsiTheme="majorHAnsi"/>
                <w:sz w:val="22"/>
                <w:szCs w:val="22"/>
              </w:rPr>
              <w:t>Laila Kjeldsen</w:t>
            </w:r>
          </w:p>
        </w:tc>
        <w:tc>
          <w:tcPr>
            <w:tcW w:w="3260" w:type="dxa"/>
          </w:tcPr>
          <w:p w14:paraId="14E816B9" w14:textId="6F3DD0AD" w:rsidR="00192A99" w:rsidRPr="002F0B64" w:rsidRDefault="00192A99" w:rsidP="003B3941">
            <w:pPr>
              <w:ind w:right="-631"/>
              <w:rPr>
                <w:rFonts w:asciiTheme="majorHAnsi" w:hAnsiTheme="majorHAnsi"/>
                <w:sz w:val="22"/>
                <w:szCs w:val="22"/>
              </w:rPr>
            </w:pPr>
            <w:r w:rsidRPr="002F0B64">
              <w:rPr>
                <w:rFonts w:asciiTheme="majorHAnsi" w:hAnsiTheme="majorHAnsi"/>
                <w:sz w:val="22"/>
                <w:szCs w:val="22"/>
              </w:rPr>
              <w:t xml:space="preserve">Tofte </w:t>
            </w:r>
            <w:proofErr w:type="spellStart"/>
            <w:r w:rsidRPr="002F0B64">
              <w:rPr>
                <w:rFonts w:asciiTheme="majorHAnsi" w:hAnsiTheme="majorHAnsi"/>
                <w:sz w:val="22"/>
                <w:szCs w:val="22"/>
              </w:rPr>
              <w:t>b.skole</w:t>
            </w:r>
            <w:proofErr w:type="spellEnd"/>
          </w:p>
        </w:tc>
        <w:tc>
          <w:tcPr>
            <w:tcW w:w="1887" w:type="dxa"/>
          </w:tcPr>
          <w:p w14:paraId="26BC79AC" w14:textId="77777777" w:rsidR="00192A99" w:rsidRPr="002F0B64" w:rsidRDefault="00192A99" w:rsidP="003B3941">
            <w:pPr>
              <w:ind w:right="-631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92A99" w:rsidRPr="002F0B64" w14:paraId="38C88605" w14:textId="77777777" w:rsidTr="003B3941">
        <w:tc>
          <w:tcPr>
            <w:tcW w:w="3374" w:type="dxa"/>
          </w:tcPr>
          <w:p w14:paraId="3F9A99B4" w14:textId="326476FD" w:rsidR="00192A99" w:rsidRPr="002F0B64" w:rsidRDefault="00192A99" w:rsidP="003B3941">
            <w:pPr>
              <w:ind w:right="-631"/>
              <w:rPr>
                <w:rFonts w:asciiTheme="majorHAnsi" w:hAnsiTheme="majorHAnsi"/>
                <w:sz w:val="22"/>
                <w:szCs w:val="22"/>
              </w:rPr>
            </w:pPr>
            <w:r w:rsidRPr="002F0B64">
              <w:rPr>
                <w:rFonts w:asciiTheme="majorHAnsi" w:hAnsiTheme="majorHAnsi"/>
                <w:sz w:val="22"/>
                <w:szCs w:val="22"/>
              </w:rPr>
              <w:t>Morten Pretorius</w:t>
            </w:r>
          </w:p>
        </w:tc>
        <w:tc>
          <w:tcPr>
            <w:tcW w:w="3260" w:type="dxa"/>
          </w:tcPr>
          <w:p w14:paraId="29075C05" w14:textId="6072E61B" w:rsidR="00192A99" w:rsidRPr="002F0B64" w:rsidRDefault="00192A99" w:rsidP="003B3941">
            <w:pPr>
              <w:ind w:right="-631"/>
              <w:rPr>
                <w:rFonts w:asciiTheme="majorHAnsi" w:hAnsiTheme="majorHAnsi"/>
                <w:sz w:val="22"/>
                <w:szCs w:val="22"/>
              </w:rPr>
            </w:pPr>
            <w:r w:rsidRPr="002F0B64">
              <w:rPr>
                <w:rFonts w:asciiTheme="majorHAnsi" w:hAnsiTheme="majorHAnsi"/>
                <w:sz w:val="22"/>
                <w:szCs w:val="22"/>
              </w:rPr>
              <w:t xml:space="preserve">Spikkestad </w:t>
            </w:r>
            <w:proofErr w:type="spellStart"/>
            <w:r w:rsidRPr="002F0B64">
              <w:rPr>
                <w:rFonts w:asciiTheme="majorHAnsi" w:hAnsiTheme="majorHAnsi"/>
                <w:sz w:val="22"/>
                <w:szCs w:val="22"/>
              </w:rPr>
              <w:t>b.skole</w:t>
            </w:r>
            <w:proofErr w:type="spellEnd"/>
          </w:p>
        </w:tc>
        <w:tc>
          <w:tcPr>
            <w:tcW w:w="1887" w:type="dxa"/>
          </w:tcPr>
          <w:p w14:paraId="1A61E630" w14:textId="77777777" w:rsidR="00192A99" w:rsidRPr="002F0B64" w:rsidRDefault="00192A99" w:rsidP="003B3941">
            <w:pPr>
              <w:ind w:right="-631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F7376" w:rsidRPr="002F0B64" w14:paraId="1EF87B0C" w14:textId="77777777" w:rsidTr="003B3941">
        <w:tc>
          <w:tcPr>
            <w:tcW w:w="3374" w:type="dxa"/>
          </w:tcPr>
          <w:p w14:paraId="27126CE3" w14:textId="63EB9405" w:rsidR="009F7376" w:rsidRPr="002F0B64" w:rsidRDefault="009F7376" w:rsidP="003B3941">
            <w:pPr>
              <w:ind w:right="-631"/>
              <w:rPr>
                <w:rFonts w:asciiTheme="majorHAnsi" w:hAnsiTheme="majorHAnsi"/>
                <w:sz w:val="22"/>
                <w:szCs w:val="22"/>
              </w:rPr>
            </w:pPr>
            <w:r w:rsidRPr="002F0B64">
              <w:rPr>
                <w:rFonts w:asciiTheme="majorHAnsi" w:hAnsiTheme="majorHAnsi"/>
                <w:sz w:val="22"/>
                <w:szCs w:val="22"/>
              </w:rPr>
              <w:t>Anita Børve</w:t>
            </w:r>
          </w:p>
        </w:tc>
        <w:tc>
          <w:tcPr>
            <w:tcW w:w="3260" w:type="dxa"/>
          </w:tcPr>
          <w:p w14:paraId="08E80939" w14:textId="14C4F204" w:rsidR="009F7376" w:rsidRPr="002F0B64" w:rsidRDefault="009F7376" w:rsidP="003B3941">
            <w:pPr>
              <w:ind w:right="-631"/>
              <w:rPr>
                <w:rFonts w:asciiTheme="majorHAnsi" w:hAnsiTheme="majorHAnsi"/>
                <w:sz w:val="22"/>
                <w:szCs w:val="22"/>
              </w:rPr>
            </w:pPr>
            <w:r w:rsidRPr="002F0B64">
              <w:rPr>
                <w:rFonts w:asciiTheme="majorHAnsi" w:hAnsiTheme="majorHAnsi"/>
                <w:sz w:val="22"/>
                <w:szCs w:val="22"/>
              </w:rPr>
              <w:t xml:space="preserve">Slemmestad </w:t>
            </w:r>
            <w:proofErr w:type="spellStart"/>
            <w:r w:rsidRPr="002F0B64">
              <w:rPr>
                <w:rFonts w:asciiTheme="majorHAnsi" w:hAnsiTheme="majorHAnsi"/>
                <w:sz w:val="22"/>
                <w:szCs w:val="22"/>
              </w:rPr>
              <w:t>u.skole</w:t>
            </w:r>
            <w:proofErr w:type="spellEnd"/>
          </w:p>
        </w:tc>
        <w:tc>
          <w:tcPr>
            <w:tcW w:w="1887" w:type="dxa"/>
          </w:tcPr>
          <w:p w14:paraId="48B6917E" w14:textId="77777777" w:rsidR="009F7376" w:rsidRPr="002F0B64" w:rsidRDefault="009F7376" w:rsidP="003B3941">
            <w:pPr>
              <w:ind w:right="-631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F7376" w:rsidRPr="002F0B64" w14:paraId="14BD3E59" w14:textId="77777777" w:rsidTr="003B3941">
        <w:tc>
          <w:tcPr>
            <w:tcW w:w="3374" w:type="dxa"/>
          </w:tcPr>
          <w:p w14:paraId="6810211F" w14:textId="030E4108" w:rsidR="009F7376" w:rsidRPr="002F0B64" w:rsidRDefault="009F7376" w:rsidP="003B3941">
            <w:pPr>
              <w:ind w:right="-631"/>
              <w:rPr>
                <w:rFonts w:asciiTheme="majorHAnsi" w:hAnsiTheme="majorHAnsi"/>
                <w:sz w:val="22"/>
                <w:szCs w:val="22"/>
              </w:rPr>
            </w:pPr>
            <w:r w:rsidRPr="002F0B64">
              <w:rPr>
                <w:rFonts w:asciiTheme="majorHAnsi" w:hAnsiTheme="majorHAnsi"/>
                <w:sz w:val="22"/>
                <w:szCs w:val="22"/>
              </w:rPr>
              <w:t xml:space="preserve">Cathrine Martinsen </w:t>
            </w:r>
          </w:p>
        </w:tc>
        <w:tc>
          <w:tcPr>
            <w:tcW w:w="3260" w:type="dxa"/>
          </w:tcPr>
          <w:p w14:paraId="4DD3914E" w14:textId="733D1E9D" w:rsidR="009F7376" w:rsidRPr="002F0B64" w:rsidRDefault="009F7376" w:rsidP="003B3941">
            <w:pPr>
              <w:ind w:right="-631"/>
              <w:rPr>
                <w:rFonts w:asciiTheme="majorHAnsi" w:hAnsiTheme="majorHAnsi"/>
                <w:sz w:val="22"/>
                <w:szCs w:val="22"/>
              </w:rPr>
            </w:pPr>
            <w:r w:rsidRPr="002F0B64">
              <w:rPr>
                <w:rFonts w:asciiTheme="majorHAnsi" w:hAnsiTheme="majorHAnsi"/>
                <w:sz w:val="22"/>
                <w:szCs w:val="22"/>
              </w:rPr>
              <w:t xml:space="preserve">Nærsnes </w:t>
            </w:r>
            <w:proofErr w:type="spellStart"/>
            <w:r w:rsidRPr="002F0B64">
              <w:rPr>
                <w:rFonts w:asciiTheme="majorHAnsi" w:hAnsiTheme="majorHAnsi"/>
                <w:sz w:val="22"/>
                <w:szCs w:val="22"/>
              </w:rPr>
              <w:t>b.skole</w:t>
            </w:r>
            <w:proofErr w:type="spellEnd"/>
          </w:p>
        </w:tc>
        <w:tc>
          <w:tcPr>
            <w:tcW w:w="1887" w:type="dxa"/>
          </w:tcPr>
          <w:p w14:paraId="487A3E85" w14:textId="77777777" w:rsidR="009F7376" w:rsidRPr="002F0B64" w:rsidRDefault="009F7376" w:rsidP="003B3941">
            <w:pPr>
              <w:ind w:right="-631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D1C67" w:rsidRPr="002F0B64" w14:paraId="45F7B033" w14:textId="77777777" w:rsidTr="003B3941">
        <w:tc>
          <w:tcPr>
            <w:tcW w:w="3374" w:type="dxa"/>
          </w:tcPr>
          <w:p w14:paraId="5D2D2609" w14:textId="41B04145" w:rsidR="00BD1C67" w:rsidRPr="002F0B64" w:rsidRDefault="00A82F24" w:rsidP="003B3941">
            <w:pPr>
              <w:ind w:right="-631"/>
              <w:rPr>
                <w:rFonts w:asciiTheme="majorHAnsi" w:hAnsiTheme="majorHAnsi"/>
                <w:sz w:val="22"/>
                <w:szCs w:val="22"/>
              </w:rPr>
            </w:pPr>
            <w:r w:rsidRPr="002F0B64">
              <w:rPr>
                <w:rFonts w:asciiTheme="majorHAnsi" w:hAnsiTheme="majorHAnsi"/>
                <w:sz w:val="22"/>
                <w:szCs w:val="22"/>
              </w:rPr>
              <w:t xml:space="preserve">Bjørn </w:t>
            </w:r>
            <w:proofErr w:type="spellStart"/>
            <w:r w:rsidRPr="002F0B64">
              <w:rPr>
                <w:rFonts w:asciiTheme="majorHAnsi" w:hAnsiTheme="majorHAnsi"/>
                <w:sz w:val="22"/>
                <w:szCs w:val="22"/>
              </w:rPr>
              <w:t>Røstøen</w:t>
            </w:r>
            <w:proofErr w:type="spellEnd"/>
          </w:p>
        </w:tc>
        <w:tc>
          <w:tcPr>
            <w:tcW w:w="3260" w:type="dxa"/>
          </w:tcPr>
          <w:p w14:paraId="28191DA8" w14:textId="6309C8EA" w:rsidR="00BD1C67" w:rsidRPr="002F0B64" w:rsidRDefault="00A82F24" w:rsidP="003B3941">
            <w:pPr>
              <w:ind w:right="-631"/>
              <w:rPr>
                <w:rFonts w:asciiTheme="majorHAnsi" w:hAnsiTheme="majorHAnsi"/>
                <w:sz w:val="22"/>
                <w:szCs w:val="22"/>
              </w:rPr>
            </w:pPr>
            <w:r w:rsidRPr="002F0B64">
              <w:rPr>
                <w:rFonts w:asciiTheme="majorHAnsi" w:hAnsiTheme="majorHAnsi"/>
                <w:sz w:val="22"/>
                <w:szCs w:val="22"/>
              </w:rPr>
              <w:t xml:space="preserve">Vardåsen </w:t>
            </w:r>
            <w:proofErr w:type="spellStart"/>
            <w:r w:rsidRPr="002F0B64">
              <w:rPr>
                <w:rFonts w:asciiTheme="majorHAnsi" w:hAnsiTheme="majorHAnsi"/>
                <w:sz w:val="22"/>
                <w:szCs w:val="22"/>
              </w:rPr>
              <w:t>b.skole</w:t>
            </w:r>
            <w:proofErr w:type="spellEnd"/>
          </w:p>
        </w:tc>
        <w:tc>
          <w:tcPr>
            <w:tcW w:w="1887" w:type="dxa"/>
          </w:tcPr>
          <w:p w14:paraId="66938F92" w14:textId="77777777" w:rsidR="00BD1C67" w:rsidRPr="002F0B64" w:rsidRDefault="00BD1C67" w:rsidP="003B3941">
            <w:pPr>
              <w:ind w:right="-631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D1C67" w:rsidRPr="002F0B64" w14:paraId="67569CD1" w14:textId="77777777" w:rsidTr="003B3941">
        <w:tc>
          <w:tcPr>
            <w:tcW w:w="3374" w:type="dxa"/>
          </w:tcPr>
          <w:p w14:paraId="079D3EAF" w14:textId="746CF908" w:rsidR="00BD1C67" w:rsidRPr="002F0B64" w:rsidRDefault="00A82F24" w:rsidP="003B3941">
            <w:pPr>
              <w:ind w:right="-631"/>
              <w:rPr>
                <w:rFonts w:asciiTheme="majorHAnsi" w:hAnsiTheme="majorHAnsi"/>
                <w:sz w:val="22"/>
                <w:szCs w:val="22"/>
              </w:rPr>
            </w:pPr>
            <w:r w:rsidRPr="002F0B64">
              <w:rPr>
                <w:rFonts w:asciiTheme="majorHAnsi" w:hAnsiTheme="majorHAnsi"/>
                <w:sz w:val="22"/>
                <w:szCs w:val="22"/>
              </w:rPr>
              <w:t>Kim Sagen (vara)</w:t>
            </w:r>
          </w:p>
        </w:tc>
        <w:tc>
          <w:tcPr>
            <w:tcW w:w="3260" w:type="dxa"/>
          </w:tcPr>
          <w:p w14:paraId="367A75F9" w14:textId="78E6B0BF" w:rsidR="00BD1C67" w:rsidRPr="002F0B64" w:rsidRDefault="00A82F24" w:rsidP="003B3941">
            <w:pPr>
              <w:ind w:right="-631"/>
              <w:rPr>
                <w:rFonts w:asciiTheme="majorHAnsi" w:hAnsiTheme="majorHAnsi"/>
                <w:sz w:val="22"/>
                <w:szCs w:val="22"/>
              </w:rPr>
            </w:pPr>
            <w:r w:rsidRPr="002F0B64">
              <w:rPr>
                <w:rFonts w:asciiTheme="majorHAnsi" w:hAnsiTheme="majorHAnsi"/>
                <w:sz w:val="22"/>
                <w:szCs w:val="22"/>
              </w:rPr>
              <w:t xml:space="preserve">Vollen </w:t>
            </w:r>
            <w:proofErr w:type="spellStart"/>
            <w:r w:rsidRPr="002F0B64">
              <w:rPr>
                <w:rFonts w:asciiTheme="majorHAnsi" w:hAnsiTheme="majorHAnsi"/>
                <w:sz w:val="22"/>
                <w:szCs w:val="22"/>
              </w:rPr>
              <w:t>u.skole</w:t>
            </w:r>
            <w:proofErr w:type="spellEnd"/>
          </w:p>
        </w:tc>
        <w:tc>
          <w:tcPr>
            <w:tcW w:w="1887" w:type="dxa"/>
          </w:tcPr>
          <w:p w14:paraId="130CA65B" w14:textId="77777777" w:rsidR="00BD1C67" w:rsidRPr="002F0B64" w:rsidRDefault="00BD1C67" w:rsidP="003B3941">
            <w:pPr>
              <w:ind w:right="-631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D1C67" w:rsidRPr="002F0B64" w14:paraId="186A8BCC" w14:textId="77777777" w:rsidTr="003B3941">
        <w:tc>
          <w:tcPr>
            <w:tcW w:w="3374" w:type="dxa"/>
          </w:tcPr>
          <w:p w14:paraId="2EA9C169" w14:textId="4182F669" w:rsidR="00BD1C67" w:rsidRPr="002F0B64" w:rsidRDefault="00A82F24" w:rsidP="003B3941">
            <w:pPr>
              <w:ind w:right="-631"/>
              <w:rPr>
                <w:rFonts w:asciiTheme="majorHAnsi" w:hAnsiTheme="majorHAnsi"/>
                <w:sz w:val="22"/>
                <w:szCs w:val="22"/>
              </w:rPr>
            </w:pPr>
            <w:r w:rsidRPr="002F0B64">
              <w:rPr>
                <w:rFonts w:asciiTheme="majorHAnsi" w:hAnsiTheme="majorHAnsi"/>
                <w:sz w:val="22"/>
                <w:szCs w:val="22"/>
              </w:rPr>
              <w:t xml:space="preserve">Norun </w:t>
            </w:r>
            <w:proofErr w:type="spellStart"/>
            <w:r w:rsidRPr="002F0B64">
              <w:rPr>
                <w:rFonts w:asciiTheme="majorHAnsi" w:hAnsiTheme="majorHAnsi"/>
                <w:sz w:val="22"/>
                <w:szCs w:val="22"/>
              </w:rPr>
              <w:t>Jetlund</w:t>
            </w:r>
            <w:proofErr w:type="spellEnd"/>
            <w:r w:rsidRPr="002F0B64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</w:tcPr>
          <w:p w14:paraId="416DB0E3" w14:textId="570CE4DB" w:rsidR="00BD1C67" w:rsidRPr="002F0B64" w:rsidRDefault="00A82F24" w:rsidP="003B3941">
            <w:pPr>
              <w:ind w:right="-631"/>
              <w:rPr>
                <w:rFonts w:asciiTheme="majorHAnsi" w:hAnsiTheme="majorHAnsi"/>
                <w:sz w:val="22"/>
                <w:szCs w:val="22"/>
              </w:rPr>
            </w:pPr>
            <w:r w:rsidRPr="002F0B64">
              <w:rPr>
                <w:rFonts w:asciiTheme="majorHAnsi" w:hAnsiTheme="majorHAnsi"/>
                <w:sz w:val="22"/>
                <w:szCs w:val="22"/>
              </w:rPr>
              <w:t xml:space="preserve">Billingstad </w:t>
            </w:r>
            <w:proofErr w:type="spellStart"/>
            <w:r w:rsidRPr="002F0B64">
              <w:rPr>
                <w:rFonts w:asciiTheme="majorHAnsi" w:hAnsiTheme="majorHAnsi"/>
                <w:sz w:val="22"/>
                <w:szCs w:val="22"/>
              </w:rPr>
              <w:t>b.skole</w:t>
            </w:r>
            <w:proofErr w:type="spellEnd"/>
          </w:p>
        </w:tc>
        <w:tc>
          <w:tcPr>
            <w:tcW w:w="1887" w:type="dxa"/>
          </w:tcPr>
          <w:p w14:paraId="2827C2D7" w14:textId="77777777" w:rsidR="00BD1C67" w:rsidRPr="002F0B64" w:rsidRDefault="00BD1C67" w:rsidP="003B3941">
            <w:pPr>
              <w:ind w:right="-631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D1C67" w:rsidRPr="002F0B64" w14:paraId="07970BEB" w14:textId="77777777" w:rsidTr="003B3941">
        <w:tc>
          <w:tcPr>
            <w:tcW w:w="3374" w:type="dxa"/>
          </w:tcPr>
          <w:p w14:paraId="6DC14B49" w14:textId="38A31B34" w:rsidR="00BD1C67" w:rsidRPr="002F0B64" w:rsidRDefault="00A82F24" w:rsidP="003B3941">
            <w:pPr>
              <w:ind w:right="-631"/>
              <w:rPr>
                <w:rFonts w:asciiTheme="majorHAnsi" w:hAnsiTheme="majorHAnsi"/>
                <w:sz w:val="22"/>
                <w:szCs w:val="22"/>
              </w:rPr>
            </w:pPr>
            <w:r w:rsidRPr="002F0B64">
              <w:rPr>
                <w:rFonts w:asciiTheme="majorHAnsi" w:hAnsiTheme="majorHAnsi"/>
                <w:sz w:val="22"/>
                <w:szCs w:val="22"/>
              </w:rPr>
              <w:t xml:space="preserve">Aina H. Bergersen </w:t>
            </w:r>
          </w:p>
        </w:tc>
        <w:tc>
          <w:tcPr>
            <w:tcW w:w="3260" w:type="dxa"/>
          </w:tcPr>
          <w:p w14:paraId="2B722CF3" w14:textId="4789B99C" w:rsidR="00BD1C67" w:rsidRPr="002F0B64" w:rsidRDefault="00A82F24" w:rsidP="003B3941">
            <w:pPr>
              <w:ind w:right="-631"/>
              <w:rPr>
                <w:rFonts w:asciiTheme="majorHAnsi" w:hAnsiTheme="majorHAnsi"/>
                <w:sz w:val="22"/>
                <w:szCs w:val="22"/>
              </w:rPr>
            </w:pPr>
            <w:r w:rsidRPr="002F0B64">
              <w:rPr>
                <w:rFonts w:asciiTheme="majorHAnsi" w:hAnsiTheme="majorHAnsi"/>
                <w:sz w:val="22"/>
                <w:szCs w:val="22"/>
              </w:rPr>
              <w:t xml:space="preserve">Frydenlund </w:t>
            </w:r>
            <w:proofErr w:type="spellStart"/>
            <w:r w:rsidRPr="002F0B64">
              <w:rPr>
                <w:rFonts w:asciiTheme="majorHAnsi" w:hAnsiTheme="majorHAnsi"/>
                <w:sz w:val="22"/>
                <w:szCs w:val="22"/>
              </w:rPr>
              <w:t>b.skole</w:t>
            </w:r>
            <w:proofErr w:type="spellEnd"/>
          </w:p>
        </w:tc>
        <w:tc>
          <w:tcPr>
            <w:tcW w:w="1887" w:type="dxa"/>
          </w:tcPr>
          <w:p w14:paraId="563342D0" w14:textId="77777777" w:rsidR="00BD1C67" w:rsidRPr="002F0B64" w:rsidRDefault="00BD1C67" w:rsidP="003B3941">
            <w:pPr>
              <w:ind w:right="-631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917F2" w:rsidRPr="002F0B64" w14:paraId="5F2C26A2" w14:textId="77777777" w:rsidTr="003B3941">
        <w:tc>
          <w:tcPr>
            <w:tcW w:w="3374" w:type="dxa"/>
          </w:tcPr>
          <w:p w14:paraId="40E6A9FC" w14:textId="75B08558" w:rsidR="002917F2" w:rsidRPr="002F0B64" w:rsidRDefault="002917F2" w:rsidP="002917F2">
            <w:pPr>
              <w:ind w:right="-631"/>
              <w:rPr>
                <w:rFonts w:asciiTheme="majorHAnsi" w:hAnsiTheme="majorHAnsi"/>
                <w:sz w:val="22"/>
                <w:szCs w:val="22"/>
              </w:rPr>
            </w:pPr>
            <w:r w:rsidRPr="002F0B64">
              <w:rPr>
                <w:rFonts w:asciiTheme="majorHAnsi" w:hAnsiTheme="majorHAnsi"/>
                <w:sz w:val="22"/>
                <w:szCs w:val="22"/>
              </w:rPr>
              <w:t>Steffen Jensen (vara)</w:t>
            </w:r>
          </w:p>
        </w:tc>
        <w:tc>
          <w:tcPr>
            <w:tcW w:w="3260" w:type="dxa"/>
          </w:tcPr>
          <w:p w14:paraId="6C140B60" w14:textId="0FF87B08" w:rsidR="002917F2" w:rsidRPr="002F0B64" w:rsidRDefault="002917F2" w:rsidP="002917F2">
            <w:pPr>
              <w:ind w:right="-631"/>
              <w:rPr>
                <w:rFonts w:asciiTheme="majorHAnsi" w:hAnsiTheme="majorHAnsi"/>
                <w:sz w:val="22"/>
                <w:szCs w:val="22"/>
              </w:rPr>
            </w:pPr>
            <w:r w:rsidRPr="002F0B64">
              <w:rPr>
                <w:rFonts w:asciiTheme="majorHAnsi" w:hAnsiTheme="majorHAnsi"/>
                <w:sz w:val="22"/>
                <w:szCs w:val="22"/>
              </w:rPr>
              <w:t xml:space="preserve">Frydenlund </w:t>
            </w:r>
            <w:proofErr w:type="spellStart"/>
            <w:r w:rsidRPr="002F0B64">
              <w:rPr>
                <w:rFonts w:asciiTheme="majorHAnsi" w:hAnsiTheme="majorHAnsi"/>
                <w:sz w:val="22"/>
                <w:szCs w:val="22"/>
              </w:rPr>
              <w:t>b.skole</w:t>
            </w:r>
            <w:proofErr w:type="spellEnd"/>
          </w:p>
        </w:tc>
        <w:tc>
          <w:tcPr>
            <w:tcW w:w="1887" w:type="dxa"/>
          </w:tcPr>
          <w:p w14:paraId="5805521E" w14:textId="77777777" w:rsidR="002917F2" w:rsidRPr="002F0B64" w:rsidRDefault="002917F2" w:rsidP="002917F2">
            <w:pPr>
              <w:ind w:right="-631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917F2" w:rsidRPr="002F0B64" w14:paraId="6140CBDF" w14:textId="77777777" w:rsidTr="003B3941">
        <w:tc>
          <w:tcPr>
            <w:tcW w:w="3374" w:type="dxa"/>
          </w:tcPr>
          <w:p w14:paraId="15D2D307" w14:textId="111C2D3F" w:rsidR="002917F2" w:rsidRPr="002F0B64" w:rsidRDefault="002917F2" w:rsidP="002917F2">
            <w:pPr>
              <w:ind w:right="-631"/>
              <w:rPr>
                <w:rFonts w:asciiTheme="majorHAnsi" w:hAnsiTheme="majorHAnsi"/>
                <w:sz w:val="22"/>
                <w:szCs w:val="22"/>
              </w:rPr>
            </w:pPr>
            <w:r w:rsidRPr="002F0B64">
              <w:rPr>
                <w:rFonts w:asciiTheme="majorHAnsi" w:hAnsiTheme="majorHAnsi"/>
                <w:sz w:val="22"/>
                <w:szCs w:val="22"/>
              </w:rPr>
              <w:t>Mari Elise Smeby</w:t>
            </w:r>
          </w:p>
        </w:tc>
        <w:tc>
          <w:tcPr>
            <w:tcW w:w="3260" w:type="dxa"/>
          </w:tcPr>
          <w:p w14:paraId="53F660CC" w14:textId="18AC00A6" w:rsidR="002917F2" w:rsidRPr="002F0B64" w:rsidRDefault="002917F2" w:rsidP="002917F2">
            <w:pPr>
              <w:ind w:right="-631"/>
              <w:rPr>
                <w:rFonts w:asciiTheme="majorHAnsi" w:hAnsiTheme="majorHAnsi"/>
                <w:sz w:val="22"/>
                <w:szCs w:val="22"/>
              </w:rPr>
            </w:pPr>
            <w:r w:rsidRPr="002F0B64">
              <w:rPr>
                <w:rFonts w:asciiTheme="majorHAnsi" w:hAnsiTheme="majorHAnsi"/>
                <w:sz w:val="22"/>
                <w:szCs w:val="22"/>
              </w:rPr>
              <w:t xml:space="preserve">Rønningen </w:t>
            </w:r>
            <w:proofErr w:type="spellStart"/>
            <w:r w:rsidRPr="002F0B64">
              <w:rPr>
                <w:rFonts w:asciiTheme="majorHAnsi" w:hAnsiTheme="majorHAnsi"/>
                <w:sz w:val="22"/>
                <w:szCs w:val="22"/>
              </w:rPr>
              <w:t>b.skole</w:t>
            </w:r>
            <w:proofErr w:type="spellEnd"/>
          </w:p>
        </w:tc>
        <w:tc>
          <w:tcPr>
            <w:tcW w:w="1887" w:type="dxa"/>
          </w:tcPr>
          <w:p w14:paraId="2DEC6739" w14:textId="77777777" w:rsidR="002917F2" w:rsidRPr="002F0B64" w:rsidRDefault="002917F2" w:rsidP="002917F2">
            <w:pPr>
              <w:ind w:right="-631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917F2" w:rsidRPr="002F0B64" w14:paraId="284D4EA9" w14:textId="77777777" w:rsidTr="003B3941">
        <w:tc>
          <w:tcPr>
            <w:tcW w:w="3374" w:type="dxa"/>
          </w:tcPr>
          <w:p w14:paraId="2C75DAEA" w14:textId="18753BF3" w:rsidR="002917F2" w:rsidRPr="002F0B64" w:rsidRDefault="002917F2" w:rsidP="002917F2">
            <w:pPr>
              <w:ind w:right="-631"/>
              <w:rPr>
                <w:rFonts w:asciiTheme="majorHAnsi" w:hAnsiTheme="majorHAnsi"/>
                <w:sz w:val="22"/>
                <w:szCs w:val="22"/>
              </w:rPr>
            </w:pPr>
            <w:r w:rsidRPr="002F0B64">
              <w:rPr>
                <w:rFonts w:asciiTheme="majorHAnsi" w:hAnsiTheme="majorHAnsi"/>
                <w:sz w:val="22"/>
                <w:szCs w:val="22"/>
              </w:rPr>
              <w:t xml:space="preserve">Jan Tore Endresen </w:t>
            </w:r>
          </w:p>
        </w:tc>
        <w:tc>
          <w:tcPr>
            <w:tcW w:w="3260" w:type="dxa"/>
          </w:tcPr>
          <w:p w14:paraId="405C1B33" w14:textId="5BA5BB8C" w:rsidR="002917F2" w:rsidRPr="002F0B64" w:rsidRDefault="002917F2" w:rsidP="002917F2">
            <w:pPr>
              <w:ind w:right="-631"/>
              <w:rPr>
                <w:rFonts w:asciiTheme="majorHAnsi" w:hAnsiTheme="majorHAnsi"/>
                <w:sz w:val="22"/>
                <w:szCs w:val="22"/>
              </w:rPr>
            </w:pPr>
            <w:r w:rsidRPr="002F0B64">
              <w:rPr>
                <w:rFonts w:asciiTheme="majorHAnsi" w:hAnsiTheme="majorHAnsi"/>
                <w:sz w:val="22"/>
                <w:szCs w:val="22"/>
              </w:rPr>
              <w:t xml:space="preserve">Vettre </w:t>
            </w:r>
            <w:proofErr w:type="spellStart"/>
            <w:r w:rsidRPr="002F0B64">
              <w:rPr>
                <w:rFonts w:asciiTheme="majorHAnsi" w:hAnsiTheme="majorHAnsi"/>
                <w:sz w:val="22"/>
                <w:szCs w:val="22"/>
              </w:rPr>
              <w:t>b.skole</w:t>
            </w:r>
            <w:proofErr w:type="spellEnd"/>
          </w:p>
        </w:tc>
        <w:tc>
          <w:tcPr>
            <w:tcW w:w="1887" w:type="dxa"/>
          </w:tcPr>
          <w:p w14:paraId="288C455A" w14:textId="77777777" w:rsidR="002917F2" w:rsidRPr="002F0B64" w:rsidRDefault="002917F2" w:rsidP="002917F2">
            <w:pPr>
              <w:ind w:right="-631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917F2" w:rsidRPr="006133F6" w14:paraId="66286F8E" w14:textId="77777777" w:rsidTr="003B3941">
        <w:tc>
          <w:tcPr>
            <w:tcW w:w="3374" w:type="dxa"/>
          </w:tcPr>
          <w:p w14:paraId="7FFCF2FB" w14:textId="407B7043" w:rsidR="002917F2" w:rsidRPr="002F0B64" w:rsidRDefault="002917F2" w:rsidP="002917F2">
            <w:pPr>
              <w:ind w:right="-631"/>
              <w:rPr>
                <w:rFonts w:asciiTheme="majorHAnsi" w:hAnsiTheme="majorHAnsi"/>
                <w:sz w:val="22"/>
                <w:szCs w:val="22"/>
              </w:rPr>
            </w:pPr>
            <w:r w:rsidRPr="002F0B64">
              <w:rPr>
                <w:rFonts w:asciiTheme="majorHAnsi" w:hAnsiTheme="majorHAnsi"/>
                <w:sz w:val="22"/>
                <w:szCs w:val="22"/>
              </w:rPr>
              <w:t xml:space="preserve">Dag </w:t>
            </w:r>
            <w:r w:rsidR="00DA2BFA" w:rsidRPr="002F0B64">
              <w:rPr>
                <w:rFonts w:asciiTheme="majorHAnsi" w:hAnsiTheme="majorHAnsi"/>
                <w:sz w:val="22"/>
                <w:szCs w:val="22"/>
              </w:rPr>
              <w:t>Jostein Tor....</w:t>
            </w:r>
          </w:p>
        </w:tc>
        <w:tc>
          <w:tcPr>
            <w:tcW w:w="3260" w:type="dxa"/>
          </w:tcPr>
          <w:p w14:paraId="260281CE" w14:textId="5A8E991F" w:rsidR="002917F2" w:rsidRDefault="00DA2BFA" w:rsidP="002917F2">
            <w:pPr>
              <w:ind w:right="-631"/>
              <w:rPr>
                <w:rFonts w:asciiTheme="majorHAnsi" w:hAnsiTheme="majorHAnsi"/>
                <w:sz w:val="22"/>
                <w:szCs w:val="22"/>
              </w:rPr>
            </w:pPr>
            <w:r w:rsidRPr="002F0B64">
              <w:rPr>
                <w:rFonts w:asciiTheme="majorHAnsi" w:hAnsiTheme="majorHAnsi"/>
                <w:sz w:val="22"/>
                <w:szCs w:val="22"/>
              </w:rPr>
              <w:t>?</w:t>
            </w:r>
          </w:p>
        </w:tc>
        <w:tc>
          <w:tcPr>
            <w:tcW w:w="1887" w:type="dxa"/>
          </w:tcPr>
          <w:p w14:paraId="493A8C62" w14:textId="77777777" w:rsidR="002917F2" w:rsidRPr="006133F6" w:rsidRDefault="002917F2" w:rsidP="002917F2">
            <w:pPr>
              <w:ind w:right="-631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1439209D" w14:textId="6EA4E4B3" w:rsidR="002F0B64" w:rsidRDefault="002F0B64" w:rsidP="00412B4A">
      <w:pPr>
        <w:rPr>
          <w:rFonts w:ascii="Helvetica" w:hAnsi="Helvetica" w:cs="Times New Roman"/>
          <w:color w:val="000000"/>
          <w:sz w:val="22"/>
          <w:szCs w:val="22"/>
        </w:rPr>
      </w:pPr>
    </w:p>
    <w:p w14:paraId="46E693AC" w14:textId="2ADBF080" w:rsidR="002F0B64" w:rsidRPr="002F0B64" w:rsidRDefault="002F0B64" w:rsidP="00412B4A">
      <w:pPr>
        <w:rPr>
          <w:rFonts w:ascii="Helvetica" w:hAnsi="Helvetica" w:cs="Times New Roman"/>
          <w:color w:val="000000"/>
          <w:sz w:val="22"/>
          <w:szCs w:val="22"/>
        </w:rPr>
      </w:pPr>
      <w:r>
        <w:rPr>
          <w:rFonts w:ascii="Helvetica" w:hAnsi="Helvetica" w:cs="Times New Roman"/>
          <w:color w:val="000000"/>
          <w:sz w:val="22"/>
          <w:szCs w:val="22"/>
        </w:rPr>
        <w:t xml:space="preserve">Ekstern deltager: Oddvar Igland, </w:t>
      </w:r>
      <w:r w:rsidRPr="002F0B64">
        <w:rPr>
          <w:rFonts w:ascii="Helvetica" w:hAnsi="Helvetica" w:cs="Times New Roman"/>
          <w:color w:val="000000"/>
          <w:sz w:val="22"/>
          <w:szCs w:val="22"/>
        </w:rPr>
        <w:t xml:space="preserve">leder </w:t>
      </w:r>
      <w:r w:rsidRPr="002F0B64">
        <w:rPr>
          <w:rFonts w:ascii="Calibri" w:hAnsi="Calibri" w:cs="Calibri"/>
          <w:sz w:val="22"/>
          <w:szCs w:val="22"/>
        </w:rPr>
        <w:t>Utvalg for oppvekst</w:t>
      </w:r>
    </w:p>
    <w:p w14:paraId="0AD7A707" w14:textId="77777777" w:rsidR="004935A8" w:rsidRPr="004935A8" w:rsidRDefault="004935A8" w:rsidP="004935A8">
      <w:pPr>
        <w:rPr>
          <w:rFonts w:ascii="Helvetica" w:hAnsi="Helvetica" w:cs="Times New Roman"/>
          <w:color w:val="000000"/>
          <w:sz w:val="18"/>
          <w:szCs w:val="18"/>
        </w:rPr>
      </w:pPr>
      <w:r w:rsidRPr="004935A8">
        <w:rPr>
          <w:rFonts w:ascii="Helvetica" w:hAnsi="Helvetica" w:cs="Times New Roman"/>
          <w:color w:val="000000"/>
          <w:sz w:val="18"/>
          <w:szCs w:val="18"/>
        </w:rPr>
        <w:t> </w:t>
      </w:r>
    </w:p>
    <w:p w14:paraId="0E2F7450" w14:textId="77777777" w:rsidR="004935A8" w:rsidRPr="004935A8" w:rsidRDefault="004935A8" w:rsidP="004935A8">
      <w:pPr>
        <w:rPr>
          <w:rFonts w:ascii="Helvetica" w:hAnsi="Helvetica" w:cs="Times New Roman"/>
          <w:color w:val="000000"/>
          <w:sz w:val="18"/>
          <w:szCs w:val="18"/>
        </w:rPr>
      </w:pPr>
      <w:r w:rsidRPr="004935A8">
        <w:rPr>
          <w:rFonts w:ascii="Helvetica" w:hAnsi="Helvetica" w:cs="Times New Roman"/>
          <w:b/>
          <w:bCs/>
          <w:color w:val="000000"/>
          <w:sz w:val="28"/>
          <w:szCs w:val="28"/>
        </w:rPr>
        <w:t>Møteplan</w:t>
      </w:r>
    </w:p>
    <w:p w14:paraId="4D8DE074" w14:textId="77777777" w:rsidR="004935A8" w:rsidRPr="004935A8" w:rsidRDefault="004935A8" w:rsidP="004935A8">
      <w:pPr>
        <w:rPr>
          <w:rFonts w:ascii="Helvetica" w:hAnsi="Helvetica" w:cs="Times New Roman"/>
          <w:color w:val="000000"/>
          <w:sz w:val="18"/>
          <w:szCs w:val="18"/>
        </w:rPr>
      </w:pPr>
      <w:r w:rsidRPr="004935A8">
        <w:rPr>
          <w:rFonts w:ascii="Helvetica" w:hAnsi="Helvetica" w:cs="Times New Roman"/>
          <w:color w:val="000000"/>
          <w:sz w:val="18"/>
          <w:szCs w:val="18"/>
        </w:rPr>
        <w:t> </w:t>
      </w:r>
    </w:p>
    <w:p w14:paraId="59DC7205" w14:textId="7EF4160D" w:rsidR="00DA2BFA" w:rsidRPr="00DA2BFA" w:rsidRDefault="00DA2BFA" w:rsidP="00DA2BFA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</w:rPr>
      </w:pPr>
      <w:r w:rsidRPr="00DA2BFA">
        <w:rPr>
          <w:rFonts w:ascii="Calibri" w:hAnsi="Calibri" w:cs="Calibri"/>
          <w:b/>
          <w:bCs/>
          <w:sz w:val="22"/>
          <w:szCs w:val="22"/>
        </w:rPr>
        <w:t xml:space="preserve">Sak 1: </w:t>
      </w:r>
      <w:proofErr w:type="spellStart"/>
      <w:r w:rsidRPr="00DA2BFA">
        <w:rPr>
          <w:rFonts w:ascii="Calibri" w:hAnsi="Calibri" w:cs="Calibri"/>
          <w:b/>
          <w:bCs/>
          <w:sz w:val="22"/>
          <w:szCs w:val="22"/>
        </w:rPr>
        <w:t>SFO</w:t>
      </w:r>
      <w:proofErr w:type="spellEnd"/>
      <w:r w:rsidRPr="00DA2BFA">
        <w:rPr>
          <w:rFonts w:ascii="Calibri" w:hAnsi="Calibri" w:cs="Calibri"/>
          <w:b/>
          <w:bCs/>
          <w:sz w:val="22"/>
          <w:szCs w:val="22"/>
        </w:rPr>
        <w:t xml:space="preserve">-satser  </w:t>
      </w:r>
    </w:p>
    <w:p w14:paraId="649CBBCF" w14:textId="1BABE16F" w:rsidR="00DA2BFA" w:rsidRDefault="00DA2BFA" w:rsidP="00DA2BFA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573C13">
        <w:rPr>
          <w:rFonts w:ascii="Calibri" w:hAnsi="Calibri" w:cs="Calibri"/>
          <w:b/>
          <w:bCs/>
          <w:sz w:val="22"/>
          <w:szCs w:val="22"/>
        </w:rPr>
        <w:t>Lillian Engen Nygård</w:t>
      </w:r>
      <w:r w:rsidRPr="00DA2BFA">
        <w:rPr>
          <w:rFonts w:ascii="Calibri" w:hAnsi="Calibri" w:cs="Calibri"/>
          <w:sz w:val="22"/>
          <w:szCs w:val="22"/>
        </w:rPr>
        <w:t xml:space="preserve"> (Sætre barneskole) innlede</w:t>
      </w:r>
      <w:r>
        <w:rPr>
          <w:rFonts w:ascii="Calibri" w:hAnsi="Calibri" w:cs="Calibri"/>
          <w:sz w:val="22"/>
          <w:szCs w:val="22"/>
        </w:rPr>
        <w:t>t, o</w:t>
      </w:r>
      <w:r w:rsidRPr="00DA2BFA">
        <w:rPr>
          <w:rFonts w:ascii="Calibri" w:hAnsi="Calibri" w:cs="Calibri"/>
          <w:sz w:val="22"/>
          <w:szCs w:val="22"/>
        </w:rPr>
        <w:t xml:space="preserve">g </w:t>
      </w:r>
      <w:r w:rsidRPr="00573C13">
        <w:rPr>
          <w:rFonts w:ascii="Calibri" w:hAnsi="Calibri" w:cs="Calibri"/>
          <w:b/>
          <w:bCs/>
          <w:sz w:val="22"/>
          <w:szCs w:val="22"/>
        </w:rPr>
        <w:t>Oddvar Igland</w:t>
      </w:r>
      <w:r w:rsidRPr="00DA2BFA">
        <w:rPr>
          <w:rFonts w:ascii="Calibri" w:hAnsi="Calibri" w:cs="Calibri"/>
          <w:sz w:val="22"/>
          <w:szCs w:val="22"/>
        </w:rPr>
        <w:t xml:space="preserve">, </w:t>
      </w:r>
      <w:r w:rsidRPr="00573C13">
        <w:rPr>
          <w:rFonts w:ascii="Calibri" w:hAnsi="Calibri" w:cs="Calibri"/>
          <w:b/>
          <w:bCs/>
          <w:sz w:val="22"/>
          <w:szCs w:val="22"/>
        </w:rPr>
        <w:t xml:space="preserve">leder av Utvalg for oppvekst </w:t>
      </w:r>
      <w:r>
        <w:rPr>
          <w:rFonts w:ascii="Calibri" w:hAnsi="Calibri" w:cs="Calibri"/>
          <w:sz w:val="22"/>
          <w:szCs w:val="22"/>
        </w:rPr>
        <w:t xml:space="preserve">svarte og orienterte på vegne av Asker kommune. </w:t>
      </w:r>
    </w:p>
    <w:p w14:paraId="7B2F7EB2" w14:textId="681C77E2" w:rsidR="00DA2BFA" w:rsidRDefault="00DA2BFA" w:rsidP="00DA2BFA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1EBE3D53" w14:textId="77777777" w:rsidR="00D16A46" w:rsidRDefault="00D16A46" w:rsidP="00DA2BFA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Igland: </w:t>
      </w:r>
    </w:p>
    <w:p w14:paraId="273017CF" w14:textId="10922F4A" w:rsidR="00DA2BFA" w:rsidRDefault="00D16A46" w:rsidP="00D16A46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Dokumentet om høringen for </w:t>
      </w:r>
      <w:proofErr w:type="spellStart"/>
      <w:r>
        <w:rPr>
          <w:rFonts w:ascii="Calibri" w:hAnsi="Calibri" w:cs="Calibri"/>
          <w:sz w:val="22"/>
          <w:szCs w:val="22"/>
        </w:rPr>
        <w:t>SFO</w:t>
      </w:r>
      <w:proofErr w:type="spellEnd"/>
      <w:r>
        <w:rPr>
          <w:rFonts w:ascii="Calibri" w:hAnsi="Calibri" w:cs="Calibri"/>
          <w:sz w:val="22"/>
          <w:szCs w:val="22"/>
        </w:rPr>
        <w:t xml:space="preserve">-satser viser svakheten ved høringsdokumenter som mangler beskrivelse av fordeler og ulemper ved alternative løsninger. Kommunen har lært av </w:t>
      </w:r>
      <w:proofErr w:type="spellStart"/>
      <w:r>
        <w:rPr>
          <w:rFonts w:ascii="Calibri" w:hAnsi="Calibri" w:cs="Calibri"/>
          <w:sz w:val="22"/>
          <w:szCs w:val="22"/>
        </w:rPr>
        <w:t>SFO</w:t>
      </w:r>
      <w:proofErr w:type="spellEnd"/>
      <w:r>
        <w:rPr>
          <w:rFonts w:ascii="Calibri" w:hAnsi="Calibri" w:cs="Calibri"/>
          <w:sz w:val="22"/>
          <w:szCs w:val="22"/>
        </w:rPr>
        <w:t xml:space="preserve">-saken, og høringsutkastet til temaplan for skole som kommer til høsten skal ha med alternativer. </w:t>
      </w:r>
    </w:p>
    <w:p w14:paraId="1956803F" w14:textId="77777777" w:rsidR="002F0B64" w:rsidRDefault="00D16A46" w:rsidP="00D16A46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Det er viktig for kommunen å få til én løsning på tjenester, selv i dag (mai) er det fortsatt rester enkelte steder av </w:t>
      </w:r>
      <w:r w:rsidR="00573C13">
        <w:rPr>
          <w:rFonts w:ascii="Calibri" w:hAnsi="Calibri" w:cs="Calibri"/>
          <w:sz w:val="22"/>
          <w:szCs w:val="22"/>
        </w:rPr>
        <w:t xml:space="preserve">ulike </w:t>
      </w:r>
      <w:r>
        <w:rPr>
          <w:rFonts w:ascii="Calibri" w:hAnsi="Calibri" w:cs="Calibri"/>
          <w:sz w:val="22"/>
          <w:szCs w:val="22"/>
        </w:rPr>
        <w:t xml:space="preserve">løsninger fra de sammenslåtte kommunene. </w:t>
      </w:r>
    </w:p>
    <w:p w14:paraId="531EB92E" w14:textId="712F087D" w:rsidR="00573C13" w:rsidRPr="002F0B64" w:rsidRDefault="00D16A46" w:rsidP="002F0B64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Forskriftene fastsettes normalt for 4 år, men politisk ledelse er klar over at tilbakemeldinger på forskrifter kan gjøre det nødvendig å justere </w:t>
      </w:r>
      <w:r w:rsidR="00573C13">
        <w:rPr>
          <w:rFonts w:ascii="Calibri" w:hAnsi="Calibri" w:cs="Calibri"/>
          <w:sz w:val="22"/>
          <w:szCs w:val="22"/>
        </w:rPr>
        <w:t>den l</w:t>
      </w:r>
      <w:r>
        <w:rPr>
          <w:rFonts w:ascii="Calibri" w:hAnsi="Calibri" w:cs="Calibri"/>
          <w:sz w:val="22"/>
          <w:szCs w:val="22"/>
        </w:rPr>
        <w:t xml:space="preserve">enge før fireårsperioden er over. </w:t>
      </w:r>
      <w:proofErr w:type="spellStart"/>
      <w:r>
        <w:rPr>
          <w:rFonts w:ascii="Calibri" w:hAnsi="Calibri" w:cs="Calibri"/>
          <w:sz w:val="22"/>
          <w:szCs w:val="22"/>
        </w:rPr>
        <w:t>SFO</w:t>
      </w:r>
      <w:proofErr w:type="spellEnd"/>
      <w:r>
        <w:rPr>
          <w:rFonts w:ascii="Calibri" w:hAnsi="Calibri" w:cs="Calibri"/>
          <w:sz w:val="22"/>
          <w:szCs w:val="22"/>
        </w:rPr>
        <w:t xml:space="preserve">-forskriften er en slik sak som politikerne har bedt administrasjonen </w:t>
      </w:r>
      <w:r w:rsidR="00573C13">
        <w:rPr>
          <w:rFonts w:ascii="Calibri" w:hAnsi="Calibri" w:cs="Calibri"/>
          <w:sz w:val="22"/>
          <w:szCs w:val="22"/>
        </w:rPr>
        <w:t xml:space="preserve">evaluere allerede i september 2020. </w:t>
      </w:r>
      <w:r w:rsidR="00573C13" w:rsidRPr="002F0B64">
        <w:rPr>
          <w:rFonts w:ascii="Calibri" w:hAnsi="Calibri" w:cs="Calibri"/>
          <w:sz w:val="22"/>
          <w:szCs w:val="22"/>
        </w:rPr>
        <w:t xml:space="preserve">Det er en noe omstendelig sak å skulle endre forskriften, den må f eks ut på høring. Gebyrene </w:t>
      </w:r>
      <w:r w:rsidR="002F0B64">
        <w:rPr>
          <w:rFonts w:ascii="Calibri" w:hAnsi="Calibri" w:cs="Calibri"/>
          <w:sz w:val="22"/>
          <w:szCs w:val="22"/>
        </w:rPr>
        <w:t xml:space="preserve">derimot </w:t>
      </w:r>
      <w:r w:rsidR="00573C13" w:rsidRPr="002F0B64">
        <w:rPr>
          <w:rFonts w:ascii="Calibri" w:hAnsi="Calibri" w:cs="Calibri"/>
          <w:sz w:val="22"/>
          <w:szCs w:val="22"/>
        </w:rPr>
        <w:t>er det mye enklere å justere</w:t>
      </w:r>
      <w:r w:rsidR="002F0B64">
        <w:rPr>
          <w:rFonts w:ascii="Calibri" w:hAnsi="Calibri" w:cs="Calibri"/>
          <w:sz w:val="22"/>
          <w:szCs w:val="22"/>
        </w:rPr>
        <w:t xml:space="preserve"> årlig</w:t>
      </w:r>
      <w:r w:rsidR="00573C13" w:rsidRPr="002F0B64">
        <w:rPr>
          <w:rFonts w:ascii="Calibri" w:hAnsi="Calibri" w:cs="Calibri"/>
          <w:sz w:val="22"/>
          <w:szCs w:val="22"/>
        </w:rPr>
        <w:t xml:space="preserve">. </w:t>
      </w:r>
    </w:p>
    <w:p w14:paraId="4AC1E65C" w14:textId="72CDB13C" w:rsidR="00573C13" w:rsidRPr="00573C13" w:rsidRDefault="00573C13" w:rsidP="00573C13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Politikerne får henvendelser knyttet til </w:t>
      </w:r>
      <w:proofErr w:type="spellStart"/>
      <w:r>
        <w:rPr>
          <w:rFonts w:ascii="Calibri" w:hAnsi="Calibri" w:cs="Calibri"/>
          <w:sz w:val="22"/>
          <w:szCs w:val="22"/>
        </w:rPr>
        <w:t>SFO</w:t>
      </w:r>
      <w:proofErr w:type="spellEnd"/>
      <w:r>
        <w:rPr>
          <w:rFonts w:ascii="Calibri" w:hAnsi="Calibri" w:cs="Calibri"/>
          <w:sz w:val="22"/>
          <w:szCs w:val="22"/>
        </w:rPr>
        <w:t xml:space="preserve">-forskriften som peker i flere retninger. </w:t>
      </w:r>
    </w:p>
    <w:p w14:paraId="7EC5A585" w14:textId="77777777" w:rsidR="00B70A37" w:rsidRDefault="00B70A37" w:rsidP="00DA2BFA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2328045B" w14:textId="1CDCDE38" w:rsidR="00B70A37" w:rsidRPr="00F03269" w:rsidRDefault="00B70A37" w:rsidP="00B70A37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  <w:u w:val="single"/>
        </w:rPr>
      </w:pPr>
      <w:r w:rsidRPr="00F03269">
        <w:rPr>
          <w:rFonts w:ascii="Calibri" w:hAnsi="Calibri" w:cs="Calibri"/>
          <w:b/>
          <w:bCs/>
          <w:sz w:val="22"/>
          <w:szCs w:val="22"/>
          <w:u w:val="single"/>
        </w:rPr>
        <w:t xml:space="preserve">En rekke representanter i FUG Asker tok til orde for å gjennomføre en spørreundersøkelse om </w:t>
      </w:r>
      <w:proofErr w:type="spellStart"/>
      <w:r w:rsidRPr="00F03269">
        <w:rPr>
          <w:rFonts w:ascii="Calibri" w:hAnsi="Calibri" w:cs="Calibri"/>
          <w:b/>
          <w:bCs/>
          <w:sz w:val="22"/>
          <w:szCs w:val="22"/>
          <w:u w:val="single"/>
        </w:rPr>
        <w:t>SFO</w:t>
      </w:r>
      <w:proofErr w:type="spellEnd"/>
      <w:r w:rsidRPr="00F03269">
        <w:rPr>
          <w:rFonts w:ascii="Calibri" w:hAnsi="Calibri" w:cs="Calibri"/>
          <w:b/>
          <w:bCs/>
          <w:sz w:val="22"/>
          <w:szCs w:val="22"/>
          <w:u w:val="single"/>
        </w:rPr>
        <w:t xml:space="preserve"> for å få inn oppfatningene fra brukerne. Det ble ikke avklart hvem som </w:t>
      </w:r>
      <w:proofErr w:type="spellStart"/>
      <w:r w:rsidRPr="00F03269">
        <w:rPr>
          <w:rFonts w:ascii="Calibri" w:hAnsi="Calibri" w:cs="Calibri"/>
          <w:b/>
          <w:bCs/>
          <w:sz w:val="22"/>
          <w:szCs w:val="22"/>
          <w:u w:val="single"/>
        </w:rPr>
        <w:t>evt</w:t>
      </w:r>
      <w:proofErr w:type="spellEnd"/>
      <w:r w:rsidRPr="00F03269">
        <w:rPr>
          <w:rFonts w:ascii="Calibri" w:hAnsi="Calibri" w:cs="Calibri"/>
          <w:b/>
          <w:bCs/>
          <w:sz w:val="22"/>
          <w:szCs w:val="22"/>
          <w:u w:val="single"/>
        </w:rPr>
        <w:t xml:space="preserve"> følger opp dette initiativet, men interesserte kan kontakte styremedlem Leif Ståle Nævestad (Blakstad):</w:t>
      </w:r>
      <w:r w:rsidR="006A281C" w:rsidRPr="00F03269">
        <w:rPr>
          <w:rFonts w:ascii="Calibri" w:hAnsi="Calibri" w:cs="Calibri"/>
          <w:b/>
          <w:bCs/>
          <w:sz w:val="22"/>
          <w:szCs w:val="22"/>
          <w:u w:val="single"/>
        </w:rPr>
        <w:t xml:space="preserve"> </w:t>
      </w:r>
      <w:hyperlink r:id="rId7" w:history="1">
        <w:r w:rsidR="006A281C" w:rsidRPr="00F03269">
          <w:rPr>
            <w:rStyle w:val="Hyperkobling"/>
            <w:rFonts w:ascii="Calibri" w:hAnsi="Calibri" w:cs="Calibri"/>
            <w:b/>
            <w:bCs/>
            <w:sz w:val="22"/>
            <w:szCs w:val="22"/>
          </w:rPr>
          <w:t>leif.staale@optimalergo.no</w:t>
        </w:r>
      </w:hyperlink>
      <w:r w:rsidR="006A281C" w:rsidRPr="00F03269">
        <w:rPr>
          <w:rFonts w:ascii="Calibri" w:hAnsi="Calibri" w:cs="Calibri"/>
          <w:b/>
          <w:bCs/>
          <w:sz w:val="22"/>
          <w:szCs w:val="22"/>
          <w:u w:val="single"/>
        </w:rPr>
        <w:t xml:space="preserve"> </w:t>
      </w:r>
    </w:p>
    <w:p w14:paraId="6045BC65" w14:textId="6E59556A" w:rsidR="006A281C" w:rsidRPr="00F03269" w:rsidRDefault="006A281C" w:rsidP="00B70A37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742EC4D5" w14:textId="28427E7C" w:rsidR="006A281C" w:rsidRPr="00F03269" w:rsidRDefault="006A281C" w:rsidP="00B70A37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  <w:u w:val="single"/>
        </w:rPr>
      </w:pPr>
      <w:r w:rsidRPr="00F03269">
        <w:rPr>
          <w:rFonts w:ascii="Calibri" w:hAnsi="Calibri" w:cs="Calibri"/>
          <w:b/>
          <w:bCs/>
          <w:sz w:val="22"/>
          <w:szCs w:val="22"/>
          <w:u w:val="single"/>
        </w:rPr>
        <w:t xml:space="preserve">I tillegg til å vurdere egen spørreundersøkelsen i regi av FUG Asker, kan det også være interessant å følge opp kommuneadministrasjonens evaluering av </w:t>
      </w:r>
      <w:proofErr w:type="spellStart"/>
      <w:r w:rsidRPr="00F03269">
        <w:rPr>
          <w:rFonts w:ascii="Calibri" w:hAnsi="Calibri" w:cs="Calibri"/>
          <w:b/>
          <w:bCs/>
          <w:sz w:val="22"/>
          <w:szCs w:val="22"/>
          <w:u w:val="single"/>
        </w:rPr>
        <w:t>SFO</w:t>
      </w:r>
      <w:proofErr w:type="spellEnd"/>
      <w:r w:rsidRPr="00F03269">
        <w:rPr>
          <w:rFonts w:ascii="Calibri" w:hAnsi="Calibri" w:cs="Calibri"/>
          <w:b/>
          <w:bCs/>
          <w:sz w:val="22"/>
          <w:szCs w:val="22"/>
          <w:u w:val="single"/>
        </w:rPr>
        <w:t xml:space="preserve">-ordningen. </w:t>
      </w:r>
    </w:p>
    <w:p w14:paraId="69C88F84" w14:textId="24F9C3E5" w:rsidR="00DA2BFA" w:rsidRDefault="00DA2BFA" w:rsidP="00DA2BFA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65F902C8" w14:textId="7B95EC7C" w:rsidR="00573C13" w:rsidRPr="00573C13" w:rsidRDefault="00DA2BFA" w:rsidP="00DA2BFA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</w:rPr>
      </w:pPr>
      <w:r w:rsidRPr="00573C13">
        <w:rPr>
          <w:rFonts w:ascii="Calibri" w:hAnsi="Calibri" w:cs="Calibri"/>
          <w:b/>
          <w:bCs/>
          <w:sz w:val="22"/>
          <w:szCs w:val="22"/>
        </w:rPr>
        <w:t xml:space="preserve">Sak 2: </w:t>
      </w:r>
      <w:r w:rsidR="00573C13" w:rsidRPr="00573C13">
        <w:rPr>
          <w:rFonts w:ascii="Calibri" w:hAnsi="Calibri" w:cs="Calibri"/>
          <w:b/>
          <w:bCs/>
          <w:sz w:val="22"/>
          <w:szCs w:val="22"/>
        </w:rPr>
        <w:t>H</w:t>
      </w:r>
      <w:r w:rsidRPr="00573C13">
        <w:rPr>
          <w:rFonts w:ascii="Calibri" w:hAnsi="Calibri" w:cs="Calibri"/>
          <w:b/>
          <w:bCs/>
          <w:sz w:val="22"/>
          <w:szCs w:val="22"/>
        </w:rPr>
        <w:t>øringsutkast</w:t>
      </w:r>
      <w:r w:rsidR="00573C13" w:rsidRPr="00573C13">
        <w:rPr>
          <w:rFonts w:ascii="Calibri" w:hAnsi="Calibri" w:cs="Calibri"/>
          <w:b/>
          <w:bCs/>
          <w:sz w:val="22"/>
          <w:szCs w:val="22"/>
        </w:rPr>
        <w:t xml:space="preserve"> ny opplæringslov </w:t>
      </w:r>
      <w:r w:rsidRPr="00573C13">
        <w:rPr>
          <w:rFonts w:ascii="Calibri" w:hAnsi="Calibri" w:cs="Calibri"/>
          <w:b/>
          <w:bCs/>
          <w:sz w:val="22"/>
          <w:szCs w:val="22"/>
        </w:rPr>
        <w:t>med frist 1. juni</w:t>
      </w:r>
    </w:p>
    <w:p w14:paraId="6EEB153D" w14:textId="5BF52541" w:rsidR="00573C13" w:rsidRDefault="00573C13" w:rsidP="00DA2BFA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På vei ut av møtet ble Igland spurt om hva kommunen tenker om forslaget i høringsutkast til ny opplæringslov knyttet til avvikling av </w:t>
      </w:r>
      <w:proofErr w:type="spellStart"/>
      <w:r>
        <w:rPr>
          <w:rFonts w:ascii="Calibri" w:hAnsi="Calibri" w:cs="Calibri"/>
          <w:sz w:val="22"/>
          <w:szCs w:val="22"/>
        </w:rPr>
        <w:t>f eks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FAU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</w:p>
    <w:p w14:paraId="4E5F6A30" w14:textId="3D79826A" w:rsidR="00573C13" w:rsidRDefault="00573C13" w:rsidP="00DA2BFA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798CE137" w14:textId="5D0A47C2" w:rsidR="00573C13" w:rsidRDefault="00573C13" w:rsidP="00DA2BFA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Igland: </w:t>
      </w:r>
    </w:p>
    <w:p w14:paraId="6E6FC4F3" w14:textId="7663EFCD" w:rsidR="00573C13" w:rsidRDefault="0005488C" w:rsidP="00573C13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Høringsutkastet skal opp i </w:t>
      </w:r>
      <w:r w:rsidR="00114C57">
        <w:rPr>
          <w:rFonts w:ascii="Calibri" w:hAnsi="Calibri" w:cs="Calibri"/>
          <w:sz w:val="22"/>
          <w:szCs w:val="22"/>
        </w:rPr>
        <w:t>U</w:t>
      </w:r>
      <w:r>
        <w:rPr>
          <w:rFonts w:ascii="Calibri" w:hAnsi="Calibri" w:cs="Calibri"/>
          <w:sz w:val="22"/>
          <w:szCs w:val="22"/>
        </w:rPr>
        <w:t xml:space="preserve">tvalget </w:t>
      </w:r>
      <w:r w:rsidR="00114C57">
        <w:rPr>
          <w:rFonts w:ascii="Calibri" w:hAnsi="Calibri" w:cs="Calibri"/>
          <w:sz w:val="22"/>
          <w:szCs w:val="22"/>
        </w:rPr>
        <w:t xml:space="preserve">for oppvekst den </w:t>
      </w:r>
      <w:r>
        <w:rPr>
          <w:rFonts w:ascii="Calibri" w:hAnsi="Calibri" w:cs="Calibri"/>
          <w:sz w:val="22"/>
          <w:szCs w:val="22"/>
        </w:rPr>
        <w:t xml:space="preserve">3. juni. FUG Asker ble oppfordret til å gå inn og lese gjennom sakspapirene. De skal være tilgjengelige i møteportalen fra og med 27. mai. </w:t>
      </w:r>
    </w:p>
    <w:p w14:paraId="5C0D80DE" w14:textId="4AD48221" w:rsidR="00114C57" w:rsidRPr="00114C57" w:rsidRDefault="00F03269" w:rsidP="00573C13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hyperlink r:id="rId8" w:history="1">
        <w:r w:rsidR="00114C57">
          <w:rPr>
            <w:rStyle w:val="Hyperkobling"/>
          </w:rPr>
          <w:t>https://www.asker.kommune.no/politikk/politiske-moter-og-dokumenter/</w:t>
        </w:r>
      </w:hyperlink>
    </w:p>
    <w:p w14:paraId="073424EB" w14:textId="03408FFB" w:rsidR="00573C13" w:rsidRDefault="00114C57" w:rsidP="00DA2BFA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noProof/>
        </w:rPr>
        <w:drawing>
          <wp:inline distT="0" distB="0" distL="0" distR="0" wp14:anchorId="5EF57754" wp14:editId="5D17ADFD">
            <wp:extent cx="5693410" cy="1751965"/>
            <wp:effectExtent l="0" t="0" r="2540" b="63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93410" cy="1751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F040AC" w14:textId="3FAE4FD4" w:rsidR="00114C57" w:rsidRDefault="00114C57" w:rsidP="00DA2BFA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Administrasjonen utreder saken, og Igland og de andre politikerne har ikke gitt føringer til hva administrasjonen skal komme fram til. </w:t>
      </w:r>
    </w:p>
    <w:p w14:paraId="38EF6849" w14:textId="77777777" w:rsidR="00114C57" w:rsidRDefault="00114C57" w:rsidP="00114C57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Igland mener FUG er et viktig organ.</w:t>
      </w:r>
    </w:p>
    <w:p w14:paraId="064DA72B" w14:textId="6C12C4DB" w:rsidR="00114C57" w:rsidRDefault="00114C57" w:rsidP="00114C57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2716F428" w14:textId="2FF7EF00" w:rsidR="00114C57" w:rsidRDefault="00114C57" w:rsidP="00114C57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NB: Når </w:t>
      </w:r>
      <w:proofErr w:type="spellStart"/>
      <w:r>
        <w:rPr>
          <w:rFonts w:ascii="Calibri" w:hAnsi="Calibri" w:cs="Calibri"/>
          <w:sz w:val="22"/>
          <w:szCs w:val="22"/>
        </w:rPr>
        <w:t>FAU</w:t>
      </w:r>
      <w:proofErr w:type="spellEnd"/>
      <w:r>
        <w:rPr>
          <w:rFonts w:ascii="Calibri" w:hAnsi="Calibri" w:cs="Calibri"/>
          <w:sz w:val="22"/>
          <w:szCs w:val="22"/>
        </w:rPr>
        <w:t xml:space="preserve"> og FUG Asker sender inn høringssvar til ny opplæringslov bør vi sette Asker kommune i kopi: </w:t>
      </w:r>
      <w:hyperlink r:id="rId10" w:history="1">
        <w:r w:rsidRPr="00B70DDB">
          <w:rPr>
            <w:rStyle w:val="Hyperkobling"/>
            <w:rFonts w:ascii="Calibri" w:hAnsi="Calibri" w:cs="Calibri"/>
            <w:sz w:val="22"/>
            <w:szCs w:val="22"/>
          </w:rPr>
          <w:t>post@asker.kommune.no</w:t>
        </w:r>
      </w:hyperlink>
      <w:r>
        <w:rPr>
          <w:rFonts w:ascii="Calibri" w:hAnsi="Calibri" w:cs="Calibri"/>
          <w:sz w:val="22"/>
          <w:szCs w:val="22"/>
        </w:rPr>
        <w:t xml:space="preserve">  </w:t>
      </w:r>
    </w:p>
    <w:p w14:paraId="3D9D7020" w14:textId="5598AE56" w:rsidR="00114C57" w:rsidRDefault="00114C57" w:rsidP="00114C57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1A3BC880" w14:textId="6D660AC9" w:rsidR="00114C57" w:rsidRDefault="00DA2BFA" w:rsidP="00DA2BFA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114C57">
        <w:rPr>
          <w:rFonts w:ascii="Calibri" w:hAnsi="Calibri" w:cs="Calibri"/>
          <w:b/>
          <w:bCs/>
          <w:sz w:val="22"/>
          <w:szCs w:val="22"/>
        </w:rPr>
        <w:t>Johan Fosen</w:t>
      </w:r>
      <w:r w:rsidRPr="00573C13">
        <w:rPr>
          <w:rFonts w:ascii="Calibri" w:hAnsi="Calibri" w:cs="Calibri"/>
          <w:sz w:val="22"/>
          <w:szCs w:val="22"/>
        </w:rPr>
        <w:t xml:space="preserve"> (Sætre ungdomsskole) </w:t>
      </w:r>
      <w:r w:rsidR="00114C57">
        <w:rPr>
          <w:rFonts w:ascii="Calibri" w:hAnsi="Calibri" w:cs="Calibri"/>
          <w:sz w:val="22"/>
          <w:szCs w:val="22"/>
        </w:rPr>
        <w:t xml:space="preserve">og </w:t>
      </w:r>
      <w:r w:rsidR="00114C57" w:rsidRPr="00114C57">
        <w:rPr>
          <w:rFonts w:ascii="Calibri" w:hAnsi="Calibri" w:cs="Calibri"/>
          <w:b/>
          <w:bCs/>
          <w:sz w:val="22"/>
          <w:szCs w:val="22"/>
        </w:rPr>
        <w:t>Petter Haagensen</w:t>
      </w:r>
      <w:r w:rsidR="00114C57">
        <w:rPr>
          <w:rFonts w:ascii="Calibri" w:hAnsi="Calibri" w:cs="Calibri"/>
          <w:sz w:val="22"/>
          <w:szCs w:val="22"/>
        </w:rPr>
        <w:t xml:space="preserve"> </w:t>
      </w:r>
      <w:r w:rsidRPr="00573C13">
        <w:rPr>
          <w:rFonts w:ascii="Calibri" w:hAnsi="Calibri" w:cs="Calibri"/>
          <w:sz w:val="22"/>
          <w:szCs w:val="22"/>
        </w:rPr>
        <w:t>innlede</w:t>
      </w:r>
      <w:r w:rsidR="00114C57">
        <w:rPr>
          <w:rFonts w:ascii="Calibri" w:hAnsi="Calibri" w:cs="Calibri"/>
          <w:sz w:val="22"/>
          <w:szCs w:val="22"/>
        </w:rPr>
        <w:t xml:space="preserve">t deretter til diskusjon. </w:t>
      </w:r>
    </w:p>
    <w:p w14:paraId="7EB8BA06" w14:textId="0FC585DF" w:rsidR="00114C57" w:rsidRDefault="00114C57" w:rsidP="00DA2BFA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27AD8212" w14:textId="22E8E3CD" w:rsidR="00114C57" w:rsidRDefault="00114C57" w:rsidP="00DA2BFA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Tilbakemeldingen fra deltagerne på FUG-møtet vis</w:t>
      </w:r>
      <w:r w:rsidR="00E36C32">
        <w:rPr>
          <w:rFonts w:ascii="Calibri" w:hAnsi="Calibri" w:cs="Calibri"/>
          <w:sz w:val="22"/>
          <w:szCs w:val="22"/>
        </w:rPr>
        <w:t xml:space="preserve">te </w:t>
      </w:r>
      <w:r>
        <w:rPr>
          <w:rFonts w:ascii="Calibri" w:hAnsi="Calibri" w:cs="Calibri"/>
          <w:sz w:val="22"/>
          <w:szCs w:val="22"/>
        </w:rPr>
        <w:t xml:space="preserve">at alle </w:t>
      </w:r>
      <w:proofErr w:type="spellStart"/>
      <w:r>
        <w:rPr>
          <w:rFonts w:ascii="Calibri" w:hAnsi="Calibri" w:cs="Calibri"/>
          <w:sz w:val="22"/>
          <w:szCs w:val="22"/>
        </w:rPr>
        <w:t>FAU</w:t>
      </w:r>
      <w:proofErr w:type="spellEnd"/>
      <w:r>
        <w:rPr>
          <w:rFonts w:ascii="Calibri" w:hAnsi="Calibri" w:cs="Calibri"/>
          <w:sz w:val="22"/>
          <w:szCs w:val="22"/>
        </w:rPr>
        <w:t xml:space="preserve">-ene som var representert hadde sendt inn eller hadde planer om å behandle høringsutkastet og sende inn svar. Utkast til </w:t>
      </w:r>
      <w:r w:rsidR="00E36C32">
        <w:rPr>
          <w:rFonts w:ascii="Calibri" w:hAnsi="Calibri" w:cs="Calibri"/>
          <w:sz w:val="22"/>
          <w:szCs w:val="22"/>
        </w:rPr>
        <w:t>hørings</w:t>
      </w:r>
      <w:r>
        <w:rPr>
          <w:rFonts w:ascii="Calibri" w:hAnsi="Calibri" w:cs="Calibri"/>
          <w:sz w:val="22"/>
          <w:szCs w:val="22"/>
        </w:rPr>
        <w:t xml:space="preserve">svar </w:t>
      </w:r>
      <w:r w:rsidR="00E36C32">
        <w:rPr>
          <w:rFonts w:ascii="Calibri" w:hAnsi="Calibri" w:cs="Calibri"/>
          <w:sz w:val="22"/>
          <w:szCs w:val="22"/>
        </w:rPr>
        <w:t>f</w:t>
      </w:r>
      <w:r w:rsidR="00E340C0">
        <w:rPr>
          <w:rFonts w:ascii="Calibri" w:hAnsi="Calibri" w:cs="Calibri"/>
          <w:sz w:val="22"/>
          <w:szCs w:val="22"/>
        </w:rPr>
        <w:t>or</w:t>
      </w:r>
      <w:r w:rsidR="00E36C3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E36C32">
        <w:rPr>
          <w:rFonts w:ascii="Calibri" w:hAnsi="Calibri" w:cs="Calibri"/>
          <w:sz w:val="22"/>
          <w:szCs w:val="22"/>
        </w:rPr>
        <w:t>FAU</w:t>
      </w:r>
      <w:proofErr w:type="spellEnd"/>
      <w:r w:rsidR="00E36C32"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>utarbeidet på initiativ fra Drammen KFU (Kommunalt foreldreutvalg)</w:t>
      </w:r>
      <w:r w:rsidR="00E36C32">
        <w:rPr>
          <w:rFonts w:ascii="Calibri" w:hAnsi="Calibri" w:cs="Calibri"/>
          <w:sz w:val="22"/>
          <w:szCs w:val="22"/>
        </w:rPr>
        <w:t xml:space="preserve">, har gjort det enklere for en rekke </w:t>
      </w:r>
      <w:proofErr w:type="spellStart"/>
      <w:r w:rsidR="00E36C32">
        <w:rPr>
          <w:rFonts w:ascii="Calibri" w:hAnsi="Calibri" w:cs="Calibri"/>
          <w:sz w:val="22"/>
          <w:szCs w:val="22"/>
        </w:rPr>
        <w:t>FAU</w:t>
      </w:r>
      <w:proofErr w:type="spellEnd"/>
      <w:r w:rsidR="00E36C32">
        <w:rPr>
          <w:rFonts w:ascii="Calibri" w:hAnsi="Calibri" w:cs="Calibri"/>
          <w:sz w:val="22"/>
          <w:szCs w:val="22"/>
        </w:rPr>
        <w:t xml:space="preserve"> å håndtere saken som i utgangspunktet er komplisert. </w:t>
      </w:r>
    </w:p>
    <w:p w14:paraId="1889EDA9" w14:textId="7E6F33F3" w:rsidR="00E36C32" w:rsidRDefault="00E36C32" w:rsidP="00DA2BFA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0B28DD07" w14:textId="36BCBD6E" w:rsidR="00E36C32" w:rsidRPr="00F03269" w:rsidRDefault="00E36C32" w:rsidP="00DA2BFA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 xml:space="preserve">I møtet ble det klart at FUG Asker er positive til initiativet fra Drammen KFU om felles høringssvar fra en lang rekke KFU. </w:t>
      </w:r>
      <w:r w:rsidR="00417D30">
        <w:rPr>
          <w:rFonts w:ascii="Calibri" w:hAnsi="Calibri" w:cs="Calibri"/>
          <w:sz w:val="22"/>
          <w:szCs w:val="22"/>
        </w:rPr>
        <w:t xml:space="preserve">Drammen KFU har etablert kontakt med 63 KFU spredt over hele Norge. </w:t>
      </w:r>
      <w:r w:rsidRPr="00F03269">
        <w:rPr>
          <w:rFonts w:ascii="Calibri" w:hAnsi="Calibri" w:cs="Calibri"/>
          <w:b/>
          <w:bCs/>
          <w:sz w:val="22"/>
          <w:szCs w:val="22"/>
          <w:u w:val="single"/>
        </w:rPr>
        <w:t xml:space="preserve">Utkast </w:t>
      </w:r>
      <w:r w:rsidR="00417D30" w:rsidRPr="00F03269">
        <w:rPr>
          <w:rFonts w:ascii="Calibri" w:hAnsi="Calibri" w:cs="Calibri"/>
          <w:b/>
          <w:bCs/>
          <w:sz w:val="22"/>
          <w:szCs w:val="22"/>
          <w:u w:val="single"/>
        </w:rPr>
        <w:t xml:space="preserve">til høringssvar </w:t>
      </w:r>
      <w:r w:rsidRPr="00F03269">
        <w:rPr>
          <w:rFonts w:ascii="Calibri" w:hAnsi="Calibri" w:cs="Calibri"/>
          <w:b/>
          <w:bCs/>
          <w:sz w:val="22"/>
          <w:szCs w:val="22"/>
          <w:u w:val="single"/>
        </w:rPr>
        <w:t xml:space="preserve">sendes til FUG Asker rett etter 17. mai. og da blir det en epostutveksling i FUG Asker hvor vi tar stilling til hvorvidt vi kan støtte </w:t>
      </w:r>
      <w:r w:rsidR="00417D30" w:rsidRPr="00F03269">
        <w:rPr>
          <w:rFonts w:ascii="Calibri" w:hAnsi="Calibri" w:cs="Calibri"/>
          <w:b/>
          <w:bCs/>
          <w:sz w:val="22"/>
          <w:szCs w:val="22"/>
          <w:u w:val="single"/>
        </w:rPr>
        <w:t>forslag til felles KFU-</w:t>
      </w:r>
      <w:r w:rsidRPr="00F03269">
        <w:rPr>
          <w:rFonts w:ascii="Calibri" w:hAnsi="Calibri" w:cs="Calibri"/>
          <w:b/>
          <w:bCs/>
          <w:sz w:val="22"/>
          <w:szCs w:val="22"/>
          <w:u w:val="single"/>
        </w:rPr>
        <w:t xml:space="preserve">høringsuttalelsen. Vi kan også komme med forslag til endringer i utkastet. </w:t>
      </w:r>
    </w:p>
    <w:p w14:paraId="4A670560" w14:textId="6D46229E" w:rsidR="00E36C32" w:rsidRDefault="00E36C32" w:rsidP="00DA2BFA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71B3F09A" w14:textId="36270C42" w:rsidR="00E36C32" w:rsidRDefault="00E36C32" w:rsidP="00DA2BFA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Høringsfristen er 1.07. Siste FUG Asker-møte er 11. juni, og svar på høringsutkast kan </w:t>
      </w:r>
      <w:proofErr w:type="spellStart"/>
      <w:r>
        <w:rPr>
          <w:rFonts w:ascii="Calibri" w:hAnsi="Calibri" w:cs="Calibri"/>
          <w:sz w:val="22"/>
          <w:szCs w:val="22"/>
        </w:rPr>
        <w:t>evt</w:t>
      </w:r>
      <w:proofErr w:type="spellEnd"/>
      <w:r>
        <w:rPr>
          <w:rFonts w:ascii="Calibri" w:hAnsi="Calibri" w:cs="Calibri"/>
          <w:sz w:val="22"/>
          <w:szCs w:val="22"/>
        </w:rPr>
        <w:t xml:space="preserve"> tas opp </w:t>
      </w:r>
      <w:r w:rsidR="00E340C0">
        <w:rPr>
          <w:rFonts w:ascii="Calibri" w:hAnsi="Calibri" w:cs="Calibri"/>
          <w:sz w:val="22"/>
          <w:szCs w:val="22"/>
        </w:rPr>
        <w:t xml:space="preserve">igjen </w:t>
      </w:r>
      <w:r>
        <w:rPr>
          <w:rFonts w:ascii="Calibri" w:hAnsi="Calibri" w:cs="Calibri"/>
          <w:sz w:val="22"/>
          <w:szCs w:val="22"/>
        </w:rPr>
        <w:t xml:space="preserve">da. </w:t>
      </w:r>
    </w:p>
    <w:p w14:paraId="0049DB62" w14:textId="77777777" w:rsidR="00E36C32" w:rsidRDefault="00E36C32" w:rsidP="00DA2BFA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3A2CC68E" w14:textId="20C3E6BE" w:rsidR="00417D30" w:rsidRDefault="00DA2BFA" w:rsidP="00417D30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 </w:t>
      </w:r>
      <w:r w:rsidR="00417D30">
        <w:rPr>
          <w:rFonts w:ascii="Calibri" w:hAnsi="Calibri" w:cs="Calibri"/>
          <w:sz w:val="22"/>
          <w:szCs w:val="22"/>
        </w:rPr>
        <w:t>(Referent</w:t>
      </w:r>
      <w:r w:rsidR="00E340C0">
        <w:rPr>
          <w:rFonts w:ascii="Calibri" w:hAnsi="Calibri" w:cs="Calibri"/>
          <w:sz w:val="22"/>
          <w:szCs w:val="22"/>
        </w:rPr>
        <w:t>, til orientering</w:t>
      </w:r>
      <w:r w:rsidR="00417D30">
        <w:rPr>
          <w:rFonts w:ascii="Calibri" w:hAnsi="Calibri" w:cs="Calibri"/>
          <w:sz w:val="22"/>
          <w:szCs w:val="22"/>
        </w:rPr>
        <w:t xml:space="preserve">: Navnet «FUG Asker» skiller seg ut i møte med andre kommunale foreldreutvalg ved at de kalles KFU (Kommunalt foreldreutvalg). Årsmøtet i FUG Asker høsten 2020 kan </w:t>
      </w:r>
      <w:proofErr w:type="spellStart"/>
      <w:r w:rsidR="00417D30">
        <w:rPr>
          <w:rFonts w:ascii="Calibri" w:hAnsi="Calibri" w:cs="Calibri"/>
          <w:sz w:val="22"/>
          <w:szCs w:val="22"/>
        </w:rPr>
        <w:t>evt</w:t>
      </w:r>
      <w:proofErr w:type="spellEnd"/>
      <w:r w:rsidR="00417D30">
        <w:rPr>
          <w:rFonts w:ascii="Calibri" w:hAnsi="Calibri" w:cs="Calibri"/>
          <w:sz w:val="22"/>
          <w:szCs w:val="22"/>
        </w:rPr>
        <w:t xml:space="preserve"> vurdere om det er hensiktsmessig å endre navn til </w:t>
      </w:r>
      <w:proofErr w:type="spellStart"/>
      <w:r w:rsidR="00417D30">
        <w:rPr>
          <w:rFonts w:ascii="Calibri" w:hAnsi="Calibri" w:cs="Calibri"/>
          <w:sz w:val="22"/>
          <w:szCs w:val="22"/>
        </w:rPr>
        <w:t>f eks</w:t>
      </w:r>
      <w:proofErr w:type="spellEnd"/>
      <w:r w:rsidR="00417D30">
        <w:rPr>
          <w:rFonts w:ascii="Calibri" w:hAnsi="Calibri" w:cs="Calibri"/>
          <w:sz w:val="22"/>
          <w:szCs w:val="22"/>
        </w:rPr>
        <w:t xml:space="preserve"> «Asker KFU» eller «KFU Asker».) </w:t>
      </w:r>
    </w:p>
    <w:p w14:paraId="34B4DE0E" w14:textId="723A35D8" w:rsidR="00DA2BFA" w:rsidRDefault="00DA2BFA" w:rsidP="00417D30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19B79E2C" w14:textId="209E69C4" w:rsidR="00DA2BFA" w:rsidRDefault="00DA2BFA" w:rsidP="00DA2BFA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</w:rPr>
      </w:pPr>
      <w:r w:rsidRPr="00417D30">
        <w:rPr>
          <w:rFonts w:ascii="Calibri" w:hAnsi="Calibri" w:cs="Calibri"/>
          <w:b/>
          <w:bCs/>
          <w:sz w:val="22"/>
          <w:szCs w:val="22"/>
        </w:rPr>
        <w:t xml:space="preserve">Sak 3: Invitasjon til Asker FUG om å gi innspill til </w:t>
      </w:r>
      <w:r w:rsidR="00417D30" w:rsidRPr="00417D30">
        <w:rPr>
          <w:rFonts w:ascii="Calibri" w:hAnsi="Calibri" w:cs="Calibri"/>
          <w:b/>
          <w:bCs/>
          <w:sz w:val="22"/>
          <w:szCs w:val="22"/>
        </w:rPr>
        <w:t xml:space="preserve">Asker kommunes «Handlingsprogram 2021-2024» </w:t>
      </w:r>
    </w:p>
    <w:p w14:paraId="784C37AD" w14:textId="1F00DFE3" w:rsidR="00417D30" w:rsidRDefault="00417D30" w:rsidP="00DA2BFA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</w:rPr>
      </w:pPr>
    </w:p>
    <w:p w14:paraId="195531BF" w14:textId="4103EDAF" w:rsidR="00417D30" w:rsidRDefault="00417D30" w:rsidP="00DA2BFA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417D30">
        <w:rPr>
          <w:rFonts w:ascii="Calibri" w:hAnsi="Calibri" w:cs="Calibri"/>
          <w:sz w:val="22"/>
          <w:szCs w:val="22"/>
        </w:rPr>
        <w:t xml:space="preserve">Det kom inn </w:t>
      </w:r>
      <w:r>
        <w:rPr>
          <w:rFonts w:ascii="Calibri" w:hAnsi="Calibri" w:cs="Calibri"/>
          <w:sz w:val="22"/>
          <w:szCs w:val="22"/>
        </w:rPr>
        <w:t>tre forslag til innspill:</w:t>
      </w:r>
    </w:p>
    <w:p w14:paraId="5E8235DE" w14:textId="7F662FE3" w:rsidR="00417D30" w:rsidRDefault="00E340C0" w:rsidP="00417D30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Satse på </w:t>
      </w:r>
      <w:proofErr w:type="spellStart"/>
      <w:r w:rsidR="00417D30">
        <w:rPr>
          <w:rFonts w:ascii="Calibri" w:hAnsi="Calibri" w:cs="Calibri"/>
          <w:sz w:val="22"/>
          <w:szCs w:val="22"/>
        </w:rPr>
        <w:t>SFO</w:t>
      </w:r>
      <w:proofErr w:type="spellEnd"/>
    </w:p>
    <w:p w14:paraId="78F908B1" w14:textId="4DA66AB3" w:rsidR="00417D30" w:rsidRDefault="00417D30" w:rsidP="00417D30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Sikre skolenes budsjett neste år etter ekstrautgifter </w:t>
      </w:r>
      <w:r w:rsidR="00E340C0">
        <w:rPr>
          <w:rFonts w:ascii="Calibri" w:hAnsi="Calibri" w:cs="Calibri"/>
          <w:sz w:val="22"/>
          <w:szCs w:val="22"/>
        </w:rPr>
        <w:t xml:space="preserve">våren 2020 </w:t>
      </w:r>
      <w:r>
        <w:rPr>
          <w:rFonts w:ascii="Calibri" w:hAnsi="Calibri" w:cs="Calibri"/>
          <w:sz w:val="22"/>
          <w:szCs w:val="22"/>
        </w:rPr>
        <w:t>knyttet til pandemier</w:t>
      </w:r>
    </w:p>
    <w:p w14:paraId="7F4964F1" w14:textId="679B4CFE" w:rsidR="00417D30" w:rsidRDefault="00E340C0" w:rsidP="00417D30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Satse på k</w:t>
      </w:r>
      <w:r w:rsidR="00417D30">
        <w:rPr>
          <w:rFonts w:ascii="Calibri" w:hAnsi="Calibri" w:cs="Calibri"/>
          <w:sz w:val="22"/>
          <w:szCs w:val="22"/>
        </w:rPr>
        <w:t>ultur</w:t>
      </w:r>
    </w:p>
    <w:p w14:paraId="0796AE0F" w14:textId="77777777" w:rsidR="00417D30" w:rsidRDefault="00417D30" w:rsidP="00DA2BFA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7C238871" w14:textId="77777777" w:rsidR="00417D30" w:rsidRPr="00F03269" w:rsidRDefault="00417D30" w:rsidP="00DA2BFA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  <w:u w:val="single"/>
        </w:rPr>
      </w:pPr>
      <w:r w:rsidRPr="00F03269">
        <w:rPr>
          <w:rFonts w:ascii="Calibri" w:hAnsi="Calibri" w:cs="Calibri"/>
          <w:b/>
          <w:bCs/>
          <w:sz w:val="22"/>
          <w:szCs w:val="22"/>
          <w:u w:val="single"/>
        </w:rPr>
        <w:t xml:space="preserve">Christian </w:t>
      </w:r>
      <w:proofErr w:type="spellStart"/>
      <w:r w:rsidRPr="00F03269">
        <w:rPr>
          <w:rFonts w:ascii="Calibri" w:hAnsi="Calibri" w:cs="Calibri"/>
          <w:b/>
          <w:bCs/>
          <w:sz w:val="22"/>
          <w:szCs w:val="22"/>
          <w:u w:val="single"/>
        </w:rPr>
        <w:t>Medin</w:t>
      </w:r>
      <w:proofErr w:type="spellEnd"/>
      <w:r w:rsidRPr="00F03269">
        <w:rPr>
          <w:rFonts w:ascii="Calibri" w:hAnsi="Calibri" w:cs="Calibri"/>
          <w:b/>
          <w:bCs/>
          <w:sz w:val="22"/>
          <w:szCs w:val="22"/>
          <w:u w:val="single"/>
        </w:rPr>
        <w:t xml:space="preserve"> (Nesøya) har mye erfaring med politiske prosesser, og tok på seg ansvaret for å lage forslag til innspill på vegne av FUG Asker. </w:t>
      </w:r>
    </w:p>
    <w:p w14:paraId="0EDF037F" w14:textId="77777777" w:rsidR="00417D30" w:rsidRPr="00F03269" w:rsidRDefault="00417D30" w:rsidP="00DA2BFA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7F99BAA3" w14:textId="4FDCB2BF" w:rsidR="00417D30" w:rsidRPr="00F03269" w:rsidRDefault="00E340C0" w:rsidP="00DA2BFA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  <w:u w:val="single"/>
        </w:rPr>
      </w:pPr>
      <w:r w:rsidRPr="00F03269">
        <w:rPr>
          <w:rFonts w:ascii="Calibri" w:hAnsi="Calibri" w:cs="Calibri"/>
          <w:b/>
          <w:bCs/>
          <w:sz w:val="22"/>
          <w:szCs w:val="22"/>
          <w:u w:val="single"/>
        </w:rPr>
        <w:t>Christians f</w:t>
      </w:r>
      <w:r w:rsidR="00417D30" w:rsidRPr="00F03269">
        <w:rPr>
          <w:rFonts w:ascii="Calibri" w:hAnsi="Calibri" w:cs="Calibri"/>
          <w:b/>
          <w:bCs/>
          <w:sz w:val="22"/>
          <w:szCs w:val="22"/>
          <w:u w:val="single"/>
        </w:rPr>
        <w:t xml:space="preserve">orslag sendes </w:t>
      </w:r>
      <w:r w:rsidRPr="00F03269">
        <w:rPr>
          <w:rFonts w:ascii="Calibri" w:hAnsi="Calibri" w:cs="Calibri"/>
          <w:b/>
          <w:bCs/>
          <w:sz w:val="22"/>
          <w:szCs w:val="22"/>
          <w:u w:val="single"/>
        </w:rPr>
        <w:t xml:space="preserve">raskest mulig </w:t>
      </w:r>
      <w:r w:rsidR="00417D30" w:rsidRPr="00F03269">
        <w:rPr>
          <w:rFonts w:ascii="Calibri" w:hAnsi="Calibri" w:cs="Calibri"/>
          <w:b/>
          <w:bCs/>
          <w:sz w:val="22"/>
          <w:szCs w:val="22"/>
          <w:u w:val="single"/>
        </w:rPr>
        <w:t xml:space="preserve">til FUG Asker for kommentar, og </w:t>
      </w:r>
      <w:r w:rsidRPr="00F03269">
        <w:rPr>
          <w:rFonts w:ascii="Calibri" w:hAnsi="Calibri" w:cs="Calibri"/>
          <w:b/>
          <w:bCs/>
          <w:sz w:val="22"/>
          <w:szCs w:val="22"/>
          <w:u w:val="single"/>
        </w:rPr>
        <w:t xml:space="preserve">Petter Haagensen sender endelig innspill til kommunen </w:t>
      </w:r>
      <w:r w:rsidR="00417D30" w:rsidRPr="00F03269">
        <w:rPr>
          <w:rFonts w:ascii="Calibri" w:hAnsi="Calibri" w:cs="Calibri"/>
          <w:b/>
          <w:bCs/>
          <w:sz w:val="22"/>
          <w:szCs w:val="22"/>
          <w:u w:val="single"/>
        </w:rPr>
        <w:t xml:space="preserve">inne fristen 20. mai. </w:t>
      </w:r>
    </w:p>
    <w:p w14:paraId="343BC4B8" w14:textId="7BD9B506" w:rsidR="00DA2BFA" w:rsidRDefault="00DA2BFA" w:rsidP="00DA2BFA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73F68C4D" w14:textId="77777777" w:rsidR="00DA2BFA" w:rsidRPr="002F0B64" w:rsidRDefault="00DA2BFA" w:rsidP="00DA2BFA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</w:rPr>
      </w:pPr>
      <w:r w:rsidRPr="002F0B64">
        <w:rPr>
          <w:rFonts w:ascii="Calibri" w:hAnsi="Calibri" w:cs="Calibri"/>
          <w:b/>
          <w:bCs/>
          <w:sz w:val="22"/>
          <w:szCs w:val="22"/>
        </w:rPr>
        <w:t xml:space="preserve">Sak 4: Eventuelt. </w:t>
      </w:r>
    </w:p>
    <w:p w14:paraId="54714E6C" w14:textId="091D9F2B" w:rsidR="00DA2BFA" w:rsidRPr="002F0B64" w:rsidRDefault="00DA2BFA" w:rsidP="00F03269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2F0B64">
        <w:rPr>
          <w:rFonts w:ascii="Calibri" w:hAnsi="Calibri" w:cs="Calibri"/>
          <w:sz w:val="22"/>
          <w:szCs w:val="22"/>
        </w:rPr>
        <w:t xml:space="preserve">Drammen KFU ønsker å etablere KFU på </w:t>
      </w:r>
      <w:r w:rsidRPr="00E340C0">
        <w:rPr>
          <w:rFonts w:ascii="Calibri" w:hAnsi="Calibri" w:cs="Calibri"/>
          <w:sz w:val="22"/>
          <w:szCs w:val="22"/>
          <w:u w:val="single"/>
        </w:rPr>
        <w:t>fylkesnivå</w:t>
      </w:r>
      <w:r w:rsidR="00E340C0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E340C0">
        <w:rPr>
          <w:rFonts w:ascii="Calibri" w:hAnsi="Calibri" w:cs="Calibri"/>
          <w:sz w:val="22"/>
          <w:szCs w:val="22"/>
        </w:rPr>
        <w:t>dvs</w:t>
      </w:r>
      <w:proofErr w:type="spellEnd"/>
      <w:r w:rsidR="00E340C0">
        <w:rPr>
          <w:rFonts w:ascii="Calibri" w:hAnsi="Calibri" w:cs="Calibri"/>
          <w:sz w:val="22"/>
          <w:szCs w:val="22"/>
        </w:rPr>
        <w:t xml:space="preserve"> nivået mellom dagens </w:t>
      </w:r>
      <w:r w:rsidR="00E340C0" w:rsidRPr="00E340C0">
        <w:rPr>
          <w:rFonts w:ascii="Calibri" w:hAnsi="Calibri" w:cs="Calibri"/>
          <w:sz w:val="22"/>
          <w:szCs w:val="22"/>
          <w:u w:val="single"/>
        </w:rPr>
        <w:t>kommunale</w:t>
      </w:r>
      <w:r w:rsidR="00E340C0">
        <w:rPr>
          <w:rFonts w:ascii="Calibri" w:hAnsi="Calibri" w:cs="Calibri"/>
          <w:sz w:val="22"/>
          <w:szCs w:val="22"/>
        </w:rPr>
        <w:t xml:space="preserve"> foreldreutvalg og </w:t>
      </w:r>
      <w:r w:rsidR="00E340C0" w:rsidRPr="00E340C0">
        <w:rPr>
          <w:rFonts w:ascii="Calibri" w:hAnsi="Calibri" w:cs="Calibri"/>
          <w:sz w:val="22"/>
          <w:szCs w:val="22"/>
          <w:u w:val="single"/>
        </w:rPr>
        <w:t>nasjonalt</w:t>
      </w:r>
      <w:r w:rsidR="00E340C0">
        <w:rPr>
          <w:rFonts w:ascii="Calibri" w:hAnsi="Calibri" w:cs="Calibri"/>
          <w:sz w:val="22"/>
          <w:szCs w:val="22"/>
        </w:rPr>
        <w:t xml:space="preserve"> nivå (FUG). I første omgang er det snakk om KFU Viken. Har </w:t>
      </w:r>
      <w:r w:rsidR="00E340C0" w:rsidRPr="00E340C0">
        <w:rPr>
          <w:rFonts w:ascii="Calibri" w:hAnsi="Calibri" w:cs="Calibri"/>
          <w:b/>
          <w:bCs/>
          <w:sz w:val="22"/>
          <w:szCs w:val="22"/>
        </w:rPr>
        <w:t>du</w:t>
      </w:r>
      <w:r w:rsidR="00E340C0">
        <w:rPr>
          <w:rFonts w:ascii="Calibri" w:hAnsi="Calibri" w:cs="Calibri"/>
          <w:sz w:val="22"/>
          <w:szCs w:val="22"/>
        </w:rPr>
        <w:t xml:space="preserve"> interesse for denne typen organisasjonsarbeid? T</w:t>
      </w:r>
      <w:r w:rsidR="002F0B64">
        <w:rPr>
          <w:rFonts w:ascii="Calibri" w:hAnsi="Calibri" w:cs="Calibri"/>
          <w:sz w:val="22"/>
          <w:szCs w:val="22"/>
        </w:rPr>
        <w:t xml:space="preserve">a kontakt </w:t>
      </w:r>
      <w:r w:rsidR="00E340C0">
        <w:rPr>
          <w:rFonts w:ascii="Calibri" w:hAnsi="Calibri" w:cs="Calibri"/>
          <w:sz w:val="22"/>
          <w:szCs w:val="22"/>
        </w:rPr>
        <w:t xml:space="preserve">raskest mulig </w:t>
      </w:r>
      <w:r w:rsidR="002F0B64">
        <w:rPr>
          <w:rFonts w:ascii="Calibri" w:hAnsi="Calibri" w:cs="Calibri"/>
          <w:sz w:val="22"/>
          <w:szCs w:val="22"/>
        </w:rPr>
        <w:t xml:space="preserve">med Petter Haagensen for mer informasjon. </w:t>
      </w:r>
    </w:p>
    <w:p w14:paraId="19DA672B" w14:textId="77777777" w:rsidR="00DA2BFA" w:rsidRPr="002F0B64" w:rsidRDefault="00DA2BFA" w:rsidP="00DA2BFA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2F0B64">
        <w:rPr>
          <w:rFonts w:ascii="Calibri" w:hAnsi="Calibri" w:cs="Calibri"/>
          <w:sz w:val="22"/>
          <w:szCs w:val="22"/>
        </w:rPr>
        <w:t> </w:t>
      </w:r>
    </w:p>
    <w:p w14:paraId="6AB49F9B" w14:textId="363188C3" w:rsidR="00DA2BFA" w:rsidRPr="00F03269" w:rsidRDefault="002F0B64" w:rsidP="00F03269">
      <w:pPr>
        <w:pStyle w:val="Listeavsnitt"/>
        <w:numPr>
          <w:ilvl w:val="0"/>
          <w:numId w:val="14"/>
        </w:numPr>
        <w:textAlignment w:val="center"/>
        <w:rPr>
          <w:rFonts w:ascii="Calibri" w:hAnsi="Calibri" w:cs="Calibri"/>
          <w:sz w:val="22"/>
          <w:szCs w:val="22"/>
        </w:rPr>
      </w:pPr>
      <w:bookmarkStart w:id="0" w:name="_GoBack"/>
      <w:bookmarkEnd w:id="0"/>
      <w:proofErr w:type="spellStart"/>
      <w:r w:rsidRPr="00F03269">
        <w:rPr>
          <w:rFonts w:ascii="Calibri" w:hAnsi="Calibri" w:cs="Calibri"/>
          <w:sz w:val="22"/>
          <w:szCs w:val="22"/>
        </w:rPr>
        <w:t>Pga</w:t>
      </w:r>
      <w:proofErr w:type="spellEnd"/>
      <w:r w:rsidRPr="00F03269">
        <w:rPr>
          <w:rFonts w:ascii="Calibri" w:hAnsi="Calibri" w:cs="Calibri"/>
          <w:sz w:val="22"/>
          <w:szCs w:val="22"/>
        </w:rPr>
        <w:t xml:space="preserve"> bytte av jobb stiller ikke Petter Haagensen til gjenvalg som leder av FUG Asker på høstens årsmøte. Har </w:t>
      </w:r>
      <w:r w:rsidRPr="00F03269">
        <w:rPr>
          <w:rFonts w:ascii="Calibri" w:hAnsi="Calibri" w:cs="Calibri"/>
          <w:b/>
          <w:bCs/>
          <w:sz w:val="22"/>
          <w:szCs w:val="22"/>
        </w:rPr>
        <w:t>du</w:t>
      </w:r>
      <w:r w:rsidRPr="00F03269">
        <w:rPr>
          <w:rFonts w:ascii="Calibri" w:hAnsi="Calibri" w:cs="Calibri"/>
          <w:sz w:val="22"/>
          <w:szCs w:val="22"/>
        </w:rPr>
        <w:t xml:space="preserve"> lyst til å </w:t>
      </w:r>
      <w:r w:rsidR="00E340C0" w:rsidRPr="00F03269">
        <w:rPr>
          <w:rFonts w:ascii="Calibri" w:hAnsi="Calibri" w:cs="Calibri"/>
          <w:sz w:val="22"/>
          <w:szCs w:val="22"/>
        </w:rPr>
        <w:t xml:space="preserve">stille som kandidat til </w:t>
      </w:r>
      <w:r w:rsidRPr="00F03269">
        <w:rPr>
          <w:rFonts w:ascii="Calibri" w:hAnsi="Calibri" w:cs="Calibri"/>
          <w:sz w:val="22"/>
          <w:szCs w:val="22"/>
        </w:rPr>
        <w:t xml:space="preserve">dette meget interessante og meningsfylte vervet? </w:t>
      </w:r>
      <w:r w:rsidR="00DA2BFA" w:rsidRPr="00F03269">
        <w:rPr>
          <w:rFonts w:ascii="Calibri" w:hAnsi="Calibri" w:cs="Calibri"/>
          <w:sz w:val="22"/>
          <w:szCs w:val="22"/>
        </w:rPr>
        <w:t xml:space="preserve"> </w:t>
      </w:r>
    </w:p>
    <w:p w14:paraId="7DFE1C06" w14:textId="095FAD10" w:rsidR="00DB0C9B" w:rsidRPr="002F0B64" w:rsidRDefault="00DA2BFA" w:rsidP="002F0B64">
      <w:pPr>
        <w:pStyle w:val="NormalWeb"/>
        <w:spacing w:before="0" w:beforeAutospacing="0" w:after="0" w:afterAutospacing="0"/>
        <w:rPr>
          <w:rFonts w:ascii="Calibri" w:hAnsi="Calibri" w:cs="Calibri"/>
          <w:color w:val="FF0000"/>
          <w:sz w:val="22"/>
          <w:szCs w:val="22"/>
        </w:rPr>
      </w:pPr>
      <w:r>
        <w:rPr>
          <w:rFonts w:ascii="Calibri" w:hAnsi="Calibri" w:cs="Calibri"/>
          <w:color w:val="FF0000"/>
          <w:sz w:val="22"/>
          <w:szCs w:val="22"/>
        </w:rPr>
        <w:t> </w:t>
      </w:r>
    </w:p>
    <w:p w14:paraId="7413F222" w14:textId="5C757ACC" w:rsidR="00BD7F92" w:rsidRDefault="00BD7F92" w:rsidP="00517942">
      <w:pPr>
        <w:spacing w:after="160"/>
        <w:rPr>
          <w:rFonts w:ascii="Calibri" w:hAnsi="Calibri" w:cs="Times New Roman"/>
          <w:b/>
          <w:color w:val="000000"/>
          <w:sz w:val="22"/>
          <w:szCs w:val="22"/>
        </w:rPr>
      </w:pPr>
      <w:r>
        <w:rPr>
          <w:rFonts w:ascii="Calibri" w:hAnsi="Calibri" w:cs="Times New Roman"/>
          <w:b/>
          <w:color w:val="000000"/>
          <w:sz w:val="22"/>
          <w:szCs w:val="22"/>
        </w:rPr>
        <w:t xml:space="preserve">Neste </w:t>
      </w:r>
      <w:r w:rsidR="00DA2BFA">
        <w:rPr>
          <w:rFonts w:ascii="Calibri" w:hAnsi="Calibri" w:cs="Times New Roman"/>
          <w:b/>
          <w:color w:val="000000"/>
          <w:sz w:val="22"/>
          <w:szCs w:val="22"/>
        </w:rPr>
        <w:t xml:space="preserve">og siste </w:t>
      </w:r>
      <w:r w:rsidR="00DB0C9B" w:rsidRPr="00BD7F92">
        <w:rPr>
          <w:rFonts w:ascii="Calibri" w:hAnsi="Calibri" w:cs="Times New Roman"/>
          <w:b/>
          <w:color w:val="000000"/>
          <w:sz w:val="22"/>
          <w:szCs w:val="22"/>
        </w:rPr>
        <w:t>FUG-</w:t>
      </w:r>
      <w:r w:rsidR="002B64D4" w:rsidRPr="00BD7F92">
        <w:rPr>
          <w:rFonts w:ascii="Calibri" w:hAnsi="Calibri" w:cs="Times New Roman"/>
          <w:b/>
          <w:color w:val="000000"/>
          <w:sz w:val="22"/>
          <w:szCs w:val="22"/>
        </w:rPr>
        <w:t xml:space="preserve">møte </w:t>
      </w:r>
      <w:r w:rsidR="00DA2BFA">
        <w:rPr>
          <w:rFonts w:ascii="Calibri" w:hAnsi="Calibri" w:cs="Times New Roman"/>
          <w:b/>
          <w:color w:val="000000"/>
          <w:sz w:val="22"/>
          <w:szCs w:val="22"/>
        </w:rPr>
        <w:t>før sommeren er 11.</w:t>
      </w:r>
      <w:r w:rsidR="00DB0C9B" w:rsidRPr="00BD7F92">
        <w:rPr>
          <w:rFonts w:ascii="Calibri" w:hAnsi="Calibri" w:cs="Times New Roman"/>
          <w:b/>
          <w:color w:val="000000"/>
          <w:sz w:val="22"/>
          <w:szCs w:val="22"/>
        </w:rPr>
        <w:t xml:space="preserve"> </w:t>
      </w:r>
      <w:r w:rsidR="00DA2BFA">
        <w:rPr>
          <w:rFonts w:ascii="Calibri" w:hAnsi="Calibri" w:cs="Times New Roman"/>
          <w:b/>
          <w:color w:val="000000"/>
          <w:sz w:val="22"/>
          <w:szCs w:val="22"/>
        </w:rPr>
        <w:t xml:space="preserve">juni. Møtet er fra </w:t>
      </w:r>
      <w:proofErr w:type="spellStart"/>
      <w:r w:rsidR="002B64D4" w:rsidRPr="00BD7F92">
        <w:rPr>
          <w:rFonts w:ascii="Calibri" w:hAnsi="Calibri" w:cs="Times New Roman"/>
          <w:b/>
          <w:color w:val="000000"/>
          <w:sz w:val="22"/>
          <w:szCs w:val="22"/>
        </w:rPr>
        <w:t>kl</w:t>
      </w:r>
      <w:proofErr w:type="spellEnd"/>
      <w:r w:rsidR="002B64D4" w:rsidRPr="00BD7F92">
        <w:rPr>
          <w:rFonts w:ascii="Calibri" w:hAnsi="Calibri" w:cs="Times New Roman"/>
          <w:b/>
          <w:color w:val="000000"/>
          <w:sz w:val="22"/>
          <w:szCs w:val="22"/>
        </w:rPr>
        <w:t xml:space="preserve"> 19-21</w:t>
      </w:r>
      <w:r w:rsidR="00DA2BFA">
        <w:rPr>
          <w:rFonts w:ascii="Calibri" w:hAnsi="Calibri" w:cs="Times New Roman"/>
          <w:b/>
          <w:color w:val="000000"/>
          <w:sz w:val="22"/>
          <w:szCs w:val="22"/>
        </w:rPr>
        <w:t>, og vi møtes på zoom</w:t>
      </w:r>
      <w:r>
        <w:rPr>
          <w:rFonts w:ascii="Calibri" w:hAnsi="Calibri" w:cs="Times New Roman"/>
          <w:b/>
          <w:color w:val="000000"/>
          <w:sz w:val="22"/>
          <w:szCs w:val="22"/>
        </w:rPr>
        <w:t>.</w:t>
      </w:r>
    </w:p>
    <w:p w14:paraId="083C59EE" w14:textId="367EF536" w:rsidR="00BD7F92" w:rsidRDefault="00BD7F92" w:rsidP="00517942">
      <w:pPr>
        <w:spacing w:after="160"/>
        <w:rPr>
          <w:rFonts w:ascii="Calibri" w:hAnsi="Calibri" w:cs="Times New Roman"/>
          <w:b/>
          <w:color w:val="000000"/>
          <w:sz w:val="22"/>
          <w:szCs w:val="22"/>
        </w:rPr>
      </w:pPr>
      <w:r>
        <w:rPr>
          <w:rFonts w:ascii="Calibri" w:hAnsi="Calibri" w:cs="Times New Roman"/>
          <w:b/>
          <w:color w:val="000000"/>
          <w:sz w:val="22"/>
          <w:szCs w:val="22"/>
        </w:rPr>
        <w:t>Velkommen!</w:t>
      </w:r>
    </w:p>
    <w:p w14:paraId="3F91ED83" w14:textId="5C518CB6" w:rsidR="002F0B64" w:rsidRDefault="002F0B64" w:rsidP="00517942">
      <w:pPr>
        <w:spacing w:after="160"/>
        <w:rPr>
          <w:rFonts w:ascii="Calibri" w:hAnsi="Calibri" w:cs="Times New Roman"/>
          <w:b/>
          <w:color w:val="000000"/>
          <w:sz w:val="22"/>
          <w:szCs w:val="22"/>
        </w:rPr>
      </w:pPr>
    </w:p>
    <w:p w14:paraId="3F8FFEF4" w14:textId="20C30C45" w:rsidR="002F0B64" w:rsidRPr="00BD7F92" w:rsidRDefault="002F0B64" w:rsidP="00517942">
      <w:pPr>
        <w:spacing w:after="160"/>
        <w:rPr>
          <w:rFonts w:ascii="Calibri" w:hAnsi="Calibri" w:cs="Times New Roman"/>
          <w:b/>
          <w:color w:val="000000"/>
          <w:sz w:val="22"/>
          <w:szCs w:val="22"/>
        </w:rPr>
      </w:pPr>
      <w:r>
        <w:rPr>
          <w:rFonts w:ascii="Calibri" w:hAnsi="Calibri" w:cs="Times New Roman"/>
          <w:b/>
          <w:color w:val="000000"/>
          <w:sz w:val="22"/>
          <w:szCs w:val="22"/>
        </w:rPr>
        <w:t xml:space="preserve">Referent: Petter </w:t>
      </w:r>
      <w:r w:rsidR="006A281C">
        <w:rPr>
          <w:rFonts w:ascii="Calibri" w:hAnsi="Calibri" w:cs="Times New Roman"/>
          <w:b/>
          <w:color w:val="000000"/>
          <w:sz w:val="22"/>
          <w:szCs w:val="22"/>
        </w:rPr>
        <w:t xml:space="preserve">Haagensen, leder FUG Asker (Jansløkka skole) </w:t>
      </w:r>
    </w:p>
    <w:p w14:paraId="02EE91F1" w14:textId="77777777" w:rsidR="002B64D4" w:rsidRPr="00BD7F92" w:rsidRDefault="002B64D4" w:rsidP="00517942">
      <w:pPr>
        <w:spacing w:after="160"/>
        <w:rPr>
          <w:rFonts w:ascii="Calibri" w:hAnsi="Calibri" w:cs="Times New Roman"/>
          <w:color w:val="000000"/>
          <w:sz w:val="22"/>
          <w:szCs w:val="22"/>
        </w:rPr>
      </w:pPr>
    </w:p>
    <w:p w14:paraId="1E0D5253" w14:textId="5A7315CF" w:rsidR="003B3941" w:rsidRPr="004935A8" w:rsidRDefault="003B3941" w:rsidP="004935A8">
      <w:pPr>
        <w:spacing w:after="160"/>
        <w:ind w:left="540"/>
        <w:rPr>
          <w:rFonts w:ascii="Calibri" w:hAnsi="Calibri" w:cs="Times New Roman"/>
          <w:color w:val="000000"/>
          <w:sz w:val="22"/>
          <w:szCs w:val="22"/>
        </w:rPr>
      </w:pPr>
    </w:p>
    <w:p w14:paraId="4B59970C" w14:textId="16A1D9F4" w:rsidR="004935A8" w:rsidRPr="004935A8" w:rsidRDefault="004935A8" w:rsidP="004935A8">
      <w:pPr>
        <w:rPr>
          <w:rFonts w:ascii="Helvetica" w:hAnsi="Helvetica" w:cs="Times New Roman"/>
          <w:color w:val="000000"/>
          <w:sz w:val="18"/>
          <w:szCs w:val="18"/>
        </w:rPr>
      </w:pPr>
    </w:p>
    <w:p w14:paraId="4704864B" w14:textId="77777777" w:rsidR="00A8605F" w:rsidRDefault="00A8605F"/>
    <w:sectPr w:rsidR="00A8605F" w:rsidSect="00412B4A">
      <w:pgSz w:w="11900" w:h="16840"/>
      <w:pgMar w:top="1440" w:right="1800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697BF8" w14:textId="77777777" w:rsidR="00AC3572" w:rsidRDefault="00AC3572" w:rsidP="003D696F">
      <w:r>
        <w:separator/>
      </w:r>
    </w:p>
  </w:endnote>
  <w:endnote w:type="continuationSeparator" w:id="0">
    <w:p w14:paraId="408D3D2F" w14:textId="77777777" w:rsidR="00AC3572" w:rsidRDefault="00AC3572" w:rsidP="003D6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6AD0FA" w14:textId="77777777" w:rsidR="00AC3572" w:rsidRDefault="00AC3572" w:rsidP="003D696F">
      <w:r>
        <w:separator/>
      </w:r>
    </w:p>
  </w:footnote>
  <w:footnote w:type="continuationSeparator" w:id="0">
    <w:p w14:paraId="6DE9B391" w14:textId="77777777" w:rsidR="00AC3572" w:rsidRDefault="00AC3572" w:rsidP="003D69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34B48"/>
    <w:multiLevelType w:val="hybridMultilevel"/>
    <w:tmpl w:val="B3F433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C7067"/>
    <w:multiLevelType w:val="hybridMultilevel"/>
    <w:tmpl w:val="B5C2762C"/>
    <w:lvl w:ilvl="0" w:tplc="36BE7C5E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C1493"/>
    <w:multiLevelType w:val="multilevel"/>
    <w:tmpl w:val="061EF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DBC3F24"/>
    <w:multiLevelType w:val="hybridMultilevel"/>
    <w:tmpl w:val="02DE6308"/>
    <w:lvl w:ilvl="0" w:tplc="36BE7C5E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121C3E"/>
    <w:multiLevelType w:val="hybridMultilevel"/>
    <w:tmpl w:val="4F3E59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027996"/>
    <w:multiLevelType w:val="hybridMultilevel"/>
    <w:tmpl w:val="C8969B9C"/>
    <w:lvl w:ilvl="0" w:tplc="36BE7C5E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D659A9"/>
    <w:multiLevelType w:val="hybridMultilevel"/>
    <w:tmpl w:val="01AC73DE"/>
    <w:lvl w:ilvl="0" w:tplc="36BE7C5E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E24660"/>
    <w:multiLevelType w:val="hybridMultilevel"/>
    <w:tmpl w:val="032E3A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1E4891"/>
    <w:multiLevelType w:val="hybridMultilevel"/>
    <w:tmpl w:val="3A9CBF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C11107"/>
    <w:multiLevelType w:val="hybridMultilevel"/>
    <w:tmpl w:val="FA263A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8650FC"/>
    <w:multiLevelType w:val="multilevel"/>
    <w:tmpl w:val="23F26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D8E258A"/>
    <w:multiLevelType w:val="hybridMultilevel"/>
    <w:tmpl w:val="9DCE95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0D7AE7"/>
    <w:multiLevelType w:val="hybridMultilevel"/>
    <w:tmpl w:val="FD9847E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BEB485C"/>
    <w:multiLevelType w:val="hybridMultilevel"/>
    <w:tmpl w:val="7B8898A0"/>
    <w:lvl w:ilvl="0" w:tplc="0414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12"/>
  </w:num>
  <w:num w:numId="6">
    <w:abstractNumId w:val="11"/>
  </w:num>
  <w:num w:numId="7">
    <w:abstractNumId w:val="10"/>
  </w:num>
  <w:num w:numId="8">
    <w:abstractNumId w:val="2"/>
  </w:num>
  <w:num w:numId="9">
    <w:abstractNumId w:val="0"/>
  </w:num>
  <w:num w:numId="10">
    <w:abstractNumId w:val="7"/>
  </w:num>
  <w:num w:numId="11">
    <w:abstractNumId w:val="4"/>
  </w:num>
  <w:num w:numId="12">
    <w:abstractNumId w:val="13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5A8"/>
    <w:rsid w:val="00023C1B"/>
    <w:rsid w:val="0005488C"/>
    <w:rsid w:val="00106B36"/>
    <w:rsid w:val="00114C57"/>
    <w:rsid w:val="00187F7B"/>
    <w:rsid w:val="00192A99"/>
    <w:rsid w:val="001B19CC"/>
    <w:rsid w:val="002844B6"/>
    <w:rsid w:val="002917F2"/>
    <w:rsid w:val="002B64D4"/>
    <w:rsid w:val="002E1CAB"/>
    <w:rsid w:val="002F0B64"/>
    <w:rsid w:val="003B3941"/>
    <w:rsid w:val="003D696F"/>
    <w:rsid w:val="00412B4A"/>
    <w:rsid w:val="00417D30"/>
    <w:rsid w:val="00484506"/>
    <w:rsid w:val="00490E6C"/>
    <w:rsid w:val="004935A8"/>
    <w:rsid w:val="004A425A"/>
    <w:rsid w:val="004B45F8"/>
    <w:rsid w:val="004C3814"/>
    <w:rsid w:val="004F18DD"/>
    <w:rsid w:val="004F3C3C"/>
    <w:rsid w:val="00517942"/>
    <w:rsid w:val="00573C13"/>
    <w:rsid w:val="00597C54"/>
    <w:rsid w:val="00653BFB"/>
    <w:rsid w:val="0069370B"/>
    <w:rsid w:val="006A281C"/>
    <w:rsid w:val="006A2A88"/>
    <w:rsid w:val="006F6760"/>
    <w:rsid w:val="00797649"/>
    <w:rsid w:val="007A0358"/>
    <w:rsid w:val="008F4D77"/>
    <w:rsid w:val="00922B3E"/>
    <w:rsid w:val="00961CFE"/>
    <w:rsid w:val="009F7376"/>
    <w:rsid w:val="00A2195B"/>
    <w:rsid w:val="00A82F24"/>
    <w:rsid w:val="00A8605F"/>
    <w:rsid w:val="00AB0BE7"/>
    <w:rsid w:val="00AB7379"/>
    <w:rsid w:val="00AC3572"/>
    <w:rsid w:val="00B14736"/>
    <w:rsid w:val="00B70A37"/>
    <w:rsid w:val="00B74C33"/>
    <w:rsid w:val="00B9345B"/>
    <w:rsid w:val="00BD1C67"/>
    <w:rsid w:val="00BD7F92"/>
    <w:rsid w:val="00C01516"/>
    <w:rsid w:val="00C908B7"/>
    <w:rsid w:val="00D16A46"/>
    <w:rsid w:val="00DA2BFA"/>
    <w:rsid w:val="00DB0C9B"/>
    <w:rsid w:val="00E340C0"/>
    <w:rsid w:val="00E36C32"/>
    <w:rsid w:val="00F03269"/>
    <w:rsid w:val="00FB37A6"/>
    <w:rsid w:val="00FF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A81C57C"/>
  <w14:defaultImageDpi w14:val="300"/>
  <w15:docId w15:val="{F158B1FD-B254-42AD-85CB-A05A1AE54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935A8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Standardskriftforavsnitt"/>
    <w:rsid w:val="004935A8"/>
  </w:style>
  <w:style w:type="table" w:styleId="Tabellrutenett">
    <w:name w:val="Table Grid"/>
    <w:basedOn w:val="Vanligtabell"/>
    <w:uiPriority w:val="59"/>
    <w:rsid w:val="007A0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3B3941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8F4D77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2195B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2195B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3D696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D696F"/>
  </w:style>
  <w:style w:type="paragraph" w:styleId="Bunntekst">
    <w:name w:val="footer"/>
    <w:basedOn w:val="Normal"/>
    <w:link w:val="BunntekstTegn"/>
    <w:uiPriority w:val="99"/>
    <w:unhideWhenUsed/>
    <w:rsid w:val="003D696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D696F"/>
  </w:style>
  <w:style w:type="character" w:styleId="HTML-sitat">
    <w:name w:val="HTML Cite"/>
    <w:basedOn w:val="Standardskriftforavsnitt"/>
    <w:uiPriority w:val="99"/>
    <w:semiHidden/>
    <w:unhideWhenUsed/>
    <w:rsid w:val="00DA2BFA"/>
    <w:rPr>
      <w:i/>
      <w:iCs/>
    </w:rPr>
  </w:style>
  <w:style w:type="character" w:styleId="Ulstomtale">
    <w:name w:val="Unresolved Mention"/>
    <w:basedOn w:val="Standardskriftforavsnitt"/>
    <w:uiPriority w:val="99"/>
    <w:semiHidden/>
    <w:unhideWhenUsed/>
    <w:rsid w:val="00114C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9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ker.kommune.no/politikk/politiske-moter-og-dokumente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eif.staale@optimalergo.n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post@asker.kommune.no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3</Pages>
  <Words>963</Words>
  <Characters>5107</Characters>
  <Application>Microsoft Office Word</Application>
  <DocSecurity>0</DocSecurity>
  <Lines>42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6058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Bruker ved UiO</dc:creator>
  <cp:keywords/>
  <dc:description/>
  <cp:lastModifiedBy>Petter Haagensen</cp:lastModifiedBy>
  <cp:revision>5</cp:revision>
  <cp:lastPrinted>2020-02-18T15:38:00Z</cp:lastPrinted>
  <dcterms:created xsi:type="dcterms:W3CDTF">2020-05-16T06:05:00Z</dcterms:created>
  <dcterms:modified xsi:type="dcterms:W3CDTF">2020-05-16T09:01:00Z</dcterms:modified>
</cp:coreProperties>
</file>